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83C6FD" w14:textId="14B84F2B" w:rsidR="00D3084A" w:rsidRDefault="00D3084A"/>
    <w:p w14:paraId="0AAF8D83" w14:textId="77777777" w:rsidR="00D3084A" w:rsidRDefault="00D3084A" w:rsidP="006C5AD8">
      <w:pPr>
        <w:spacing w:after="0" w:line="240" w:lineRule="auto"/>
        <w:jc w:val="center"/>
        <w:rPr>
          <w:rFonts w:ascii="Arial" w:hAnsi="Arial" w:cs="Arial"/>
          <w:b/>
          <w:sz w:val="16"/>
          <w:szCs w:val="16"/>
          <w:lang w:val="es-ES_tradnl"/>
        </w:rPr>
      </w:pPr>
    </w:p>
    <w:p w14:paraId="74ED8D40" w14:textId="77777777" w:rsidR="00120F40" w:rsidRPr="006C5AD8" w:rsidRDefault="00120F40" w:rsidP="00120F40">
      <w:pPr>
        <w:spacing w:after="0" w:line="240" w:lineRule="auto"/>
        <w:jc w:val="center"/>
        <w:rPr>
          <w:rFonts w:ascii="Arial" w:hAnsi="Arial" w:cs="Arial"/>
          <w:b/>
          <w:sz w:val="16"/>
          <w:szCs w:val="16"/>
          <w:lang w:val="es-ES_tradnl"/>
        </w:rPr>
      </w:pPr>
      <w:r w:rsidRPr="006C5AD8">
        <w:rPr>
          <w:rFonts w:ascii="Arial" w:hAnsi="Arial" w:cs="Arial"/>
          <w:b/>
          <w:sz w:val="16"/>
          <w:szCs w:val="16"/>
          <w:lang w:val="es-ES_tradnl"/>
        </w:rPr>
        <w:t>PARTE III</w:t>
      </w:r>
    </w:p>
    <w:p w14:paraId="5850BDA5" w14:textId="77777777" w:rsidR="00120F40" w:rsidRPr="006C5AD8" w:rsidRDefault="00120F40" w:rsidP="00120F40">
      <w:pPr>
        <w:spacing w:after="0" w:line="240" w:lineRule="auto"/>
        <w:jc w:val="center"/>
        <w:rPr>
          <w:rFonts w:ascii="Arial" w:hAnsi="Arial" w:cs="Arial"/>
          <w:b/>
          <w:sz w:val="16"/>
          <w:szCs w:val="16"/>
          <w:lang w:val="es-ES_tradnl"/>
        </w:rPr>
      </w:pPr>
      <w:r w:rsidRPr="006C5AD8">
        <w:rPr>
          <w:rFonts w:ascii="Arial" w:hAnsi="Arial" w:cs="Arial"/>
          <w:b/>
          <w:sz w:val="16"/>
          <w:szCs w:val="16"/>
          <w:lang w:val="es-ES_tradnl"/>
        </w:rPr>
        <w:t>MERCADO DESINTERMEDIADO</w:t>
      </w:r>
    </w:p>
    <w:p w14:paraId="2C884446" w14:textId="77777777" w:rsidR="00120F40" w:rsidRDefault="00120F40" w:rsidP="00120F40">
      <w:pPr>
        <w:spacing w:after="0" w:line="240" w:lineRule="auto"/>
        <w:jc w:val="center"/>
        <w:rPr>
          <w:rFonts w:ascii="Arial" w:hAnsi="Arial" w:cs="Arial"/>
          <w:b/>
          <w:sz w:val="16"/>
          <w:szCs w:val="16"/>
          <w:lang w:val="es-ES_tradnl"/>
        </w:rPr>
      </w:pPr>
    </w:p>
    <w:p w14:paraId="02B00966" w14:textId="77777777" w:rsidR="00120F40" w:rsidRPr="006C5AD8" w:rsidRDefault="00120F40" w:rsidP="00120F40">
      <w:pPr>
        <w:spacing w:after="0" w:line="240" w:lineRule="auto"/>
        <w:jc w:val="center"/>
        <w:rPr>
          <w:rFonts w:ascii="Arial" w:hAnsi="Arial" w:cs="Arial"/>
          <w:b/>
          <w:sz w:val="16"/>
          <w:szCs w:val="16"/>
          <w:lang w:val="es-ES_tradnl"/>
        </w:rPr>
      </w:pPr>
      <w:r w:rsidRPr="006C5AD8">
        <w:rPr>
          <w:rFonts w:ascii="Arial" w:hAnsi="Arial" w:cs="Arial"/>
          <w:b/>
          <w:sz w:val="16"/>
          <w:szCs w:val="16"/>
          <w:lang w:val="es-ES_tradnl"/>
        </w:rPr>
        <w:t>TÍTULO V</w:t>
      </w:r>
    </w:p>
    <w:p w14:paraId="36654AF9" w14:textId="77777777" w:rsidR="00120F40" w:rsidRDefault="00120F40" w:rsidP="00120F40">
      <w:pPr>
        <w:spacing w:after="0" w:line="240" w:lineRule="auto"/>
        <w:jc w:val="center"/>
        <w:rPr>
          <w:rFonts w:ascii="Arial" w:hAnsi="Arial" w:cs="Arial"/>
          <w:b/>
          <w:sz w:val="16"/>
          <w:szCs w:val="16"/>
          <w:lang w:val="es-ES_tradnl"/>
        </w:rPr>
      </w:pPr>
      <w:r w:rsidRPr="006C5AD8">
        <w:rPr>
          <w:rFonts w:ascii="Arial" w:hAnsi="Arial" w:cs="Arial"/>
          <w:b/>
          <w:sz w:val="16"/>
          <w:szCs w:val="16"/>
          <w:lang w:val="es-ES_tradnl"/>
        </w:rPr>
        <w:t>SISTEMA INTEGRAL DE INFORMACIÓN DEL MERCADO DE VALORES – SIMEV</w:t>
      </w:r>
    </w:p>
    <w:p w14:paraId="66F9FFC9" w14:textId="77777777" w:rsidR="00120F40" w:rsidRPr="006C5AD8" w:rsidRDefault="00120F40" w:rsidP="00120F40">
      <w:pPr>
        <w:spacing w:after="0" w:line="240" w:lineRule="auto"/>
        <w:jc w:val="center"/>
        <w:rPr>
          <w:rFonts w:ascii="Arial" w:hAnsi="Arial" w:cs="Arial"/>
          <w:b/>
          <w:sz w:val="16"/>
          <w:szCs w:val="16"/>
          <w:lang w:val="es-ES_tradnl"/>
        </w:rPr>
      </w:pPr>
    </w:p>
    <w:p w14:paraId="1FD69DE2" w14:textId="77777777" w:rsidR="00120F40" w:rsidRPr="006C5AD8" w:rsidRDefault="00120F40" w:rsidP="00120F40">
      <w:pPr>
        <w:spacing w:after="0" w:line="240" w:lineRule="auto"/>
        <w:jc w:val="center"/>
        <w:rPr>
          <w:rFonts w:ascii="Arial" w:hAnsi="Arial" w:cs="Arial"/>
          <w:b/>
          <w:sz w:val="16"/>
          <w:szCs w:val="16"/>
          <w:lang w:val="es-ES_tradnl"/>
        </w:rPr>
      </w:pPr>
      <w:r w:rsidRPr="006C5AD8">
        <w:rPr>
          <w:rFonts w:ascii="Arial" w:hAnsi="Arial" w:cs="Arial"/>
          <w:b/>
          <w:bCs/>
          <w:sz w:val="16"/>
          <w:szCs w:val="16"/>
          <w:lang w:val="es-ES_tradnl"/>
        </w:rPr>
        <w:t xml:space="preserve">CAPÍTULO II: </w:t>
      </w:r>
      <w:r w:rsidRPr="006C5AD8">
        <w:rPr>
          <w:rFonts w:ascii="Arial" w:hAnsi="Arial" w:cs="Arial"/>
          <w:b/>
          <w:sz w:val="16"/>
          <w:szCs w:val="16"/>
          <w:lang w:val="es-ES_tradnl"/>
        </w:rPr>
        <w:t xml:space="preserve">REGISTRO NACIONAL DE AGENTES DEL MERCADO DE VALORES - </w:t>
      </w:r>
      <w:r w:rsidRPr="006C5AD8">
        <w:rPr>
          <w:rFonts w:ascii="Arial" w:hAnsi="Arial" w:cs="Arial"/>
          <w:b/>
          <w:bCs/>
          <w:sz w:val="16"/>
          <w:szCs w:val="16"/>
          <w:lang w:val="es-ES_tradnl"/>
        </w:rPr>
        <w:t>RNAMV</w:t>
      </w:r>
    </w:p>
    <w:p w14:paraId="0773B51B" w14:textId="77777777" w:rsidR="00120F40" w:rsidRPr="006C5AD8" w:rsidRDefault="00120F40" w:rsidP="00120F40">
      <w:pPr>
        <w:spacing w:after="0" w:line="240" w:lineRule="auto"/>
        <w:jc w:val="center"/>
        <w:rPr>
          <w:rFonts w:ascii="Arial" w:hAnsi="Arial" w:cs="Arial"/>
          <w:b/>
          <w:bCs/>
          <w:color w:val="FF0000"/>
          <w:sz w:val="16"/>
          <w:szCs w:val="16"/>
          <w:lang w:val="es-ES_tradnl"/>
        </w:rPr>
      </w:pPr>
    </w:p>
    <w:p w14:paraId="7CF783A7" w14:textId="77777777" w:rsidR="00120F40" w:rsidRPr="006C5AD8" w:rsidRDefault="00120F40" w:rsidP="00120F40">
      <w:pPr>
        <w:spacing w:after="0" w:line="240" w:lineRule="auto"/>
        <w:jc w:val="center"/>
        <w:rPr>
          <w:rFonts w:ascii="Arial" w:hAnsi="Arial" w:cs="Arial"/>
          <w:b/>
          <w:bCs/>
          <w:sz w:val="16"/>
          <w:szCs w:val="16"/>
          <w:lang w:val="es-ES_tradnl"/>
        </w:rPr>
      </w:pPr>
    </w:p>
    <w:p w14:paraId="3E829C5F" w14:textId="77777777" w:rsidR="00120F40" w:rsidRPr="006C5AD8" w:rsidRDefault="00120F40" w:rsidP="00120F40">
      <w:pPr>
        <w:pStyle w:val="Ttulo1"/>
        <w:rPr>
          <w:color w:val="FF0000"/>
        </w:rPr>
      </w:pPr>
      <w:bookmarkStart w:id="0" w:name="_Toc399409205"/>
      <w:r>
        <w:t>1. Á</w:t>
      </w:r>
      <w:r w:rsidRPr="00B66EDE">
        <w:t xml:space="preserve">MBITO DE APLICACIÓN </w:t>
      </w:r>
      <w:bookmarkEnd w:id="0"/>
    </w:p>
    <w:p w14:paraId="33B5C859" w14:textId="77777777" w:rsidR="00120F40" w:rsidRPr="00B66EDE" w:rsidRDefault="00120F40" w:rsidP="00120F40">
      <w:pPr>
        <w:widowControl w:val="0"/>
        <w:tabs>
          <w:tab w:val="left" w:pos="0"/>
          <w:tab w:val="left" w:pos="2834"/>
          <w:tab w:val="center" w:pos="4520"/>
        </w:tabs>
        <w:autoSpaceDE w:val="0"/>
        <w:autoSpaceDN w:val="0"/>
        <w:adjustRightInd w:val="0"/>
        <w:spacing w:after="0" w:line="240" w:lineRule="auto"/>
        <w:ind w:right="-200"/>
        <w:jc w:val="both"/>
        <w:rPr>
          <w:rFonts w:ascii="Arial" w:hAnsi="Arial" w:cs="Arial"/>
          <w:sz w:val="16"/>
          <w:szCs w:val="16"/>
          <w:lang w:val="es-ES_tradnl"/>
        </w:rPr>
      </w:pPr>
      <w:r>
        <w:rPr>
          <w:rFonts w:ascii="Arial" w:hAnsi="Arial" w:cs="Arial"/>
          <w:sz w:val="16"/>
          <w:szCs w:val="16"/>
          <w:lang w:val="es-ES_tradnl"/>
        </w:rPr>
        <w:tab/>
      </w:r>
      <w:r>
        <w:rPr>
          <w:rFonts w:ascii="Arial" w:hAnsi="Arial" w:cs="Arial"/>
          <w:sz w:val="16"/>
          <w:szCs w:val="16"/>
          <w:lang w:val="es-ES_tradnl"/>
        </w:rPr>
        <w:tab/>
      </w:r>
    </w:p>
    <w:p w14:paraId="5FD3BE05" w14:textId="77777777" w:rsidR="00120F40" w:rsidRDefault="00120F40" w:rsidP="00120F40">
      <w:pPr>
        <w:widowControl w:val="0"/>
        <w:tabs>
          <w:tab w:val="left" w:pos="0"/>
        </w:tabs>
        <w:autoSpaceDE w:val="0"/>
        <w:autoSpaceDN w:val="0"/>
        <w:adjustRightInd w:val="0"/>
        <w:spacing w:after="0" w:line="240" w:lineRule="auto"/>
        <w:jc w:val="both"/>
        <w:rPr>
          <w:rFonts w:ascii="Arial" w:hAnsi="Arial" w:cs="Arial"/>
          <w:sz w:val="16"/>
          <w:szCs w:val="16"/>
          <w:lang w:val="es-ES_tradnl"/>
        </w:rPr>
      </w:pPr>
      <w:r>
        <w:rPr>
          <w:rFonts w:ascii="Arial" w:hAnsi="Arial" w:cs="Arial"/>
          <w:sz w:val="16"/>
          <w:szCs w:val="16"/>
          <w:lang w:val="es-ES_tradnl"/>
        </w:rPr>
        <w:t xml:space="preserve">Las </w:t>
      </w:r>
      <w:r w:rsidRPr="00B66EDE">
        <w:rPr>
          <w:rFonts w:ascii="Arial" w:hAnsi="Arial" w:cs="Arial"/>
          <w:sz w:val="16"/>
          <w:szCs w:val="16"/>
          <w:lang w:val="es-ES_tradnl"/>
        </w:rPr>
        <w:t>entidades señaladas en el numeral 1</w:t>
      </w:r>
      <w:r>
        <w:rPr>
          <w:rFonts w:ascii="Arial" w:hAnsi="Arial" w:cs="Arial"/>
          <w:sz w:val="16"/>
          <w:szCs w:val="16"/>
          <w:lang w:val="es-ES_tradnl"/>
        </w:rPr>
        <w:t xml:space="preserve"> del parágrafo 3</w:t>
      </w:r>
      <w:r w:rsidRPr="00B66EDE">
        <w:rPr>
          <w:rFonts w:ascii="Arial" w:hAnsi="Arial" w:cs="Arial"/>
          <w:sz w:val="16"/>
          <w:szCs w:val="16"/>
          <w:lang w:val="es-ES_tradnl"/>
        </w:rPr>
        <w:t xml:space="preserve"> del art</w:t>
      </w:r>
      <w:r>
        <w:rPr>
          <w:rFonts w:ascii="Arial" w:hAnsi="Arial" w:cs="Arial"/>
          <w:sz w:val="16"/>
          <w:szCs w:val="16"/>
          <w:lang w:val="es-ES_tradnl"/>
        </w:rPr>
        <w:t>.</w:t>
      </w:r>
      <w:r w:rsidRPr="00B66EDE">
        <w:rPr>
          <w:rFonts w:ascii="Arial" w:hAnsi="Arial" w:cs="Arial"/>
          <w:sz w:val="16"/>
          <w:szCs w:val="16"/>
          <w:lang w:val="es-ES_tradnl"/>
        </w:rPr>
        <w:t xml:space="preserve"> 75 de la Ley 964 de 2005, las personas que realicen actividades de intermediación en el mercado de valores,</w:t>
      </w:r>
      <w:r>
        <w:rPr>
          <w:rFonts w:ascii="Arial" w:hAnsi="Arial" w:cs="Arial"/>
          <w:sz w:val="16"/>
          <w:szCs w:val="16"/>
          <w:lang w:val="es-ES_tradnl"/>
        </w:rPr>
        <w:t xml:space="preserve"> </w:t>
      </w:r>
      <w:r w:rsidRPr="00B66EDE">
        <w:rPr>
          <w:rFonts w:ascii="Arial" w:hAnsi="Arial" w:cs="Arial"/>
          <w:sz w:val="16"/>
          <w:szCs w:val="16"/>
          <w:lang w:val="es-ES_tradnl"/>
        </w:rPr>
        <w:t xml:space="preserve">los fondos mutuos de inversión sometidos al control de la SFC, </w:t>
      </w:r>
      <w:r>
        <w:rPr>
          <w:rFonts w:ascii="Arial" w:hAnsi="Arial" w:cs="Arial"/>
          <w:sz w:val="16"/>
          <w:szCs w:val="16"/>
          <w:lang w:val="es-ES_tradnl"/>
        </w:rPr>
        <w:t>las entidades</w:t>
      </w:r>
      <w:r w:rsidRPr="00B66EDE">
        <w:rPr>
          <w:rFonts w:ascii="Arial" w:hAnsi="Arial" w:cs="Arial"/>
          <w:sz w:val="16"/>
          <w:szCs w:val="16"/>
          <w:lang w:val="es-ES_tradnl"/>
        </w:rPr>
        <w:t xml:space="preserve"> que desarrollen la actividad de suministro de información al mercado de valores, los organismos de autorregulación y las entidades que administren sistemas de registro de operaciones sobre valores</w:t>
      </w:r>
      <w:r>
        <w:rPr>
          <w:rFonts w:ascii="Arial" w:hAnsi="Arial" w:cs="Arial"/>
          <w:sz w:val="16"/>
          <w:szCs w:val="16"/>
          <w:lang w:val="es-ES_tradnl"/>
        </w:rPr>
        <w:t>, deben inscribirse en el RNAMV, como requisito para desarrollar el objeto social permitido</w:t>
      </w:r>
      <w:r w:rsidRPr="00B66EDE">
        <w:rPr>
          <w:rFonts w:ascii="Arial" w:hAnsi="Arial" w:cs="Arial"/>
          <w:sz w:val="16"/>
          <w:szCs w:val="16"/>
          <w:lang w:val="es-ES_tradnl"/>
        </w:rPr>
        <w:t>.</w:t>
      </w:r>
    </w:p>
    <w:p w14:paraId="592DAECA" w14:textId="77777777" w:rsidR="00120F40" w:rsidRPr="005B3269" w:rsidRDefault="00120F40" w:rsidP="00120F40">
      <w:pPr>
        <w:widowControl w:val="0"/>
        <w:tabs>
          <w:tab w:val="left" w:pos="0"/>
        </w:tabs>
        <w:autoSpaceDE w:val="0"/>
        <w:autoSpaceDN w:val="0"/>
        <w:adjustRightInd w:val="0"/>
        <w:spacing w:after="0" w:line="240" w:lineRule="auto"/>
        <w:jc w:val="both"/>
        <w:rPr>
          <w:rFonts w:ascii="Arial" w:hAnsi="Arial" w:cs="Arial"/>
          <w:sz w:val="12"/>
          <w:szCs w:val="16"/>
          <w:lang w:val="es-ES_tradnl"/>
        </w:rPr>
      </w:pPr>
    </w:p>
    <w:p w14:paraId="48976794" w14:textId="77777777" w:rsidR="00120F40" w:rsidRPr="00B66EDE" w:rsidRDefault="00120F40" w:rsidP="00120F40">
      <w:pPr>
        <w:widowControl w:val="0"/>
        <w:tabs>
          <w:tab w:val="left" w:pos="0"/>
        </w:tabs>
        <w:autoSpaceDE w:val="0"/>
        <w:autoSpaceDN w:val="0"/>
        <w:adjustRightInd w:val="0"/>
        <w:spacing w:after="0" w:line="240" w:lineRule="auto"/>
        <w:jc w:val="both"/>
        <w:rPr>
          <w:rFonts w:ascii="Arial" w:hAnsi="Arial" w:cs="Arial"/>
          <w:sz w:val="16"/>
          <w:szCs w:val="16"/>
          <w:lang w:val="es-ES_tradnl"/>
        </w:rPr>
      </w:pPr>
    </w:p>
    <w:p w14:paraId="736D7DB1" w14:textId="77777777" w:rsidR="00120F40" w:rsidRPr="00B66EDE" w:rsidRDefault="00120F40" w:rsidP="00120F40">
      <w:pPr>
        <w:pStyle w:val="Ttulo1"/>
      </w:pPr>
      <w:bookmarkStart w:id="1" w:name="_Toc399409206"/>
      <w:r w:rsidRPr="00B66EDE">
        <w:t>2.</w:t>
      </w:r>
      <w:r>
        <w:t xml:space="preserve"> </w:t>
      </w:r>
      <w:r w:rsidRPr="00B66EDE">
        <w:t>TRÁMITE DE INSCRIPCIÓN</w:t>
      </w:r>
      <w:bookmarkEnd w:id="1"/>
      <w:r w:rsidRPr="00B66EDE">
        <w:t xml:space="preserve"> </w:t>
      </w:r>
    </w:p>
    <w:p w14:paraId="4A7BE2D7" w14:textId="77777777" w:rsidR="00120F40" w:rsidRPr="00B66EDE" w:rsidRDefault="00120F40" w:rsidP="00120F40">
      <w:pPr>
        <w:widowControl w:val="0"/>
        <w:autoSpaceDE w:val="0"/>
        <w:autoSpaceDN w:val="0"/>
        <w:adjustRightInd w:val="0"/>
        <w:spacing w:after="0" w:line="240" w:lineRule="auto"/>
        <w:jc w:val="both"/>
        <w:rPr>
          <w:rFonts w:ascii="Arial" w:hAnsi="Arial" w:cs="Arial"/>
          <w:b/>
          <w:bCs/>
          <w:sz w:val="16"/>
          <w:szCs w:val="16"/>
          <w:lang w:val="es-ES_tradnl"/>
        </w:rPr>
      </w:pPr>
    </w:p>
    <w:p w14:paraId="0DBA2F8B" w14:textId="77777777" w:rsidR="00120F40" w:rsidRPr="00B66EDE" w:rsidRDefault="00120F40" w:rsidP="00120F40">
      <w:pPr>
        <w:widowControl w:val="0"/>
        <w:autoSpaceDE w:val="0"/>
        <w:autoSpaceDN w:val="0"/>
        <w:adjustRightInd w:val="0"/>
        <w:spacing w:after="0" w:line="240" w:lineRule="auto"/>
        <w:jc w:val="both"/>
        <w:rPr>
          <w:rFonts w:ascii="Arial" w:hAnsi="Arial" w:cs="Arial"/>
          <w:sz w:val="16"/>
          <w:szCs w:val="16"/>
          <w:lang w:val="es-ES_tradnl"/>
        </w:rPr>
      </w:pPr>
      <w:r w:rsidRPr="00B66EDE">
        <w:rPr>
          <w:rFonts w:ascii="Arial" w:hAnsi="Arial" w:cs="Arial"/>
          <w:sz w:val="16"/>
          <w:szCs w:val="16"/>
          <w:lang w:val="es-ES_tradnl"/>
        </w:rPr>
        <w:t>La inscripción en el RNAMV debe</w:t>
      </w:r>
      <w:r>
        <w:rPr>
          <w:rFonts w:ascii="Arial" w:hAnsi="Arial" w:cs="Arial"/>
          <w:sz w:val="16"/>
          <w:szCs w:val="16"/>
          <w:lang w:val="es-ES_tradnl"/>
        </w:rPr>
        <w:t xml:space="preserve"> </w:t>
      </w:r>
      <w:r w:rsidRPr="00B66EDE">
        <w:rPr>
          <w:rFonts w:ascii="Arial" w:hAnsi="Arial" w:cs="Arial"/>
          <w:sz w:val="16"/>
          <w:szCs w:val="16"/>
          <w:lang w:val="es-ES_tradnl"/>
        </w:rPr>
        <w:t xml:space="preserve">atender los requisitos señalados en </w:t>
      </w:r>
      <w:r>
        <w:rPr>
          <w:rFonts w:ascii="Arial" w:hAnsi="Arial" w:cs="Arial"/>
          <w:sz w:val="16"/>
          <w:szCs w:val="16"/>
          <w:lang w:val="es-ES_tradnl"/>
        </w:rPr>
        <w:t>los Títulos 1 y 2 del Libro 3, Parte 5 del Decreto 2555 de 2010</w:t>
      </w:r>
      <w:r w:rsidRPr="00AC0EF2">
        <w:rPr>
          <w:rFonts w:ascii="Arial" w:hAnsi="Arial" w:cs="Arial"/>
          <w:sz w:val="16"/>
          <w:szCs w:val="16"/>
          <w:lang w:val="es-ES_tradnl"/>
        </w:rPr>
        <w:t>,</w:t>
      </w:r>
      <w:r w:rsidRPr="00B66EDE">
        <w:rPr>
          <w:rFonts w:ascii="Arial" w:hAnsi="Arial" w:cs="Arial"/>
          <w:sz w:val="16"/>
          <w:szCs w:val="16"/>
          <w:lang w:val="es-ES_tradnl"/>
        </w:rPr>
        <w:t xml:space="preserve"> según corresponda, de conformidad con la naturaleza de cada entidad.</w:t>
      </w:r>
    </w:p>
    <w:p w14:paraId="3ABEAE61" w14:textId="77777777" w:rsidR="00120F40" w:rsidRPr="005B3269" w:rsidRDefault="00120F40" w:rsidP="00120F40">
      <w:pPr>
        <w:widowControl w:val="0"/>
        <w:autoSpaceDE w:val="0"/>
        <w:autoSpaceDN w:val="0"/>
        <w:adjustRightInd w:val="0"/>
        <w:spacing w:after="0" w:line="240" w:lineRule="auto"/>
        <w:jc w:val="both"/>
        <w:rPr>
          <w:rFonts w:ascii="Arial" w:hAnsi="Arial" w:cs="Arial"/>
          <w:sz w:val="14"/>
          <w:szCs w:val="16"/>
          <w:lang w:val="es-ES_tradnl"/>
        </w:rPr>
      </w:pPr>
    </w:p>
    <w:p w14:paraId="403492A2" w14:textId="3865ADC6" w:rsidR="00120F40" w:rsidRPr="00B66EDE" w:rsidRDefault="00120F40" w:rsidP="00120F40">
      <w:pPr>
        <w:widowControl w:val="0"/>
        <w:autoSpaceDE w:val="0"/>
        <w:autoSpaceDN w:val="0"/>
        <w:adjustRightInd w:val="0"/>
        <w:spacing w:after="0" w:line="240" w:lineRule="auto"/>
        <w:jc w:val="both"/>
        <w:rPr>
          <w:rFonts w:ascii="Arial" w:hAnsi="Arial" w:cs="Arial"/>
          <w:sz w:val="16"/>
          <w:szCs w:val="16"/>
          <w:lang w:val="es-ES_tradnl"/>
        </w:rPr>
      </w:pPr>
      <w:r w:rsidRPr="00B66EDE">
        <w:rPr>
          <w:rFonts w:ascii="Arial" w:hAnsi="Arial" w:cs="Arial"/>
          <w:sz w:val="16"/>
          <w:szCs w:val="16"/>
          <w:lang w:val="es-ES_tradnl"/>
        </w:rPr>
        <w:t>En todos los casos el trámite debe adelantarse por el representante legal de la entidad respectiva allegando los siguientes documentos:</w:t>
      </w:r>
    </w:p>
    <w:p w14:paraId="3BEA310F" w14:textId="77777777" w:rsidR="00120F40" w:rsidRPr="00B66EDE" w:rsidRDefault="00120F40" w:rsidP="00120F40">
      <w:pPr>
        <w:widowControl w:val="0"/>
        <w:autoSpaceDE w:val="0"/>
        <w:autoSpaceDN w:val="0"/>
        <w:adjustRightInd w:val="0"/>
        <w:spacing w:after="0" w:line="240" w:lineRule="auto"/>
        <w:jc w:val="both"/>
        <w:rPr>
          <w:rFonts w:ascii="Arial" w:hAnsi="Arial" w:cs="Arial"/>
          <w:sz w:val="16"/>
          <w:szCs w:val="16"/>
          <w:lang w:val="es-ES_tradnl"/>
        </w:rPr>
      </w:pPr>
    </w:p>
    <w:p w14:paraId="2268EEFB" w14:textId="4291B590" w:rsidR="00120F40" w:rsidRPr="00B66EDE" w:rsidRDefault="00120F40" w:rsidP="00C77C86">
      <w:pPr>
        <w:widowControl w:val="0"/>
        <w:pBdr>
          <w:left w:val="single" w:sz="4" w:space="4" w:color="auto"/>
        </w:pBdr>
        <w:autoSpaceDE w:val="0"/>
        <w:autoSpaceDN w:val="0"/>
        <w:adjustRightInd w:val="0"/>
        <w:spacing w:after="0" w:line="240" w:lineRule="auto"/>
        <w:jc w:val="both"/>
        <w:rPr>
          <w:rFonts w:ascii="Arial" w:hAnsi="Arial" w:cs="Arial"/>
          <w:sz w:val="16"/>
          <w:szCs w:val="16"/>
          <w:lang w:val="es-ES_tradnl"/>
        </w:rPr>
      </w:pPr>
      <w:r w:rsidRPr="00B66EDE">
        <w:rPr>
          <w:rFonts w:ascii="Arial" w:hAnsi="Arial" w:cs="Arial"/>
          <w:sz w:val="16"/>
          <w:szCs w:val="16"/>
          <w:lang w:val="es-ES_tradnl"/>
        </w:rPr>
        <w:t xml:space="preserve">2.1. Formulario </w:t>
      </w:r>
      <w:r w:rsidR="0020774E" w:rsidRPr="0020774E">
        <w:rPr>
          <w:rFonts w:ascii="Arial" w:hAnsi="Arial" w:cs="Arial"/>
          <w:b/>
          <w:bCs/>
          <w:sz w:val="16"/>
          <w:szCs w:val="16"/>
          <w:lang w:val="es-ES_tradnl"/>
        </w:rPr>
        <w:t>para</w:t>
      </w:r>
      <w:r w:rsidRPr="00B66EDE">
        <w:rPr>
          <w:rFonts w:ascii="Arial" w:hAnsi="Arial" w:cs="Arial"/>
          <w:sz w:val="16"/>
          <w:szCs w:val="16"/>
          <w:lang w:val="es-ES_tradnl"/>
        </w:rPr>
        <w:t xml:space="preserve"> de inscripción</w:t>
      </w:r>
      <w:r w:rsidR="000C42FE">
        <w:rPr>
          <w:rFonts w:ascii="Arial" w:hAnsi="Arial" w:cs="Arial"/>
          <w:sz w:val="16"/>
          <w:szCs w:val="16"/>
          <w:lang w:val="es-ES_tradnl"/>
        </w:rPr>
        <w:t xml:space="preserve"> </w:t>
      </w:r>
      <w:r w:rsidR="000C42FE">
        <w:rPr>
          <w:rFonts w:ascii="Arial" w:hAnsi="Arial" w:cs="Arial"/>
          <w:b/>
          <w:bCs/>
          <w:sz w:val="16"/>
          <w:szCs w:val="16"/>
          <w:lang w:val="es-ES_tradnl"/>
        </w:rPr>
        <w:t>de intermediarios</w:t>
      </w:r>
      <w:r w:rsidRPr="00B66EDE">
        <w:rPr>
          <w:rFonts w:ascii="Arial" w:hAnsi="Arial" w:cs="Arial"/>
          <w:sz w:val="16"/>
          <w:szCs w:val="16"/>
          <w:lang w:val="es-ES_tradnl"/>
        </w:rPr>
        <w:t xml:space="preserve"> en el </w:t>
      </w:r>
      <w:r w:rsidRPr="0023150E">
        <w:rPr>
          <w:rFonts w:ascii="Arial" w:hAnsi="Arial" w:cs="Arial"/>
          <w:sz w:val="16"/>
          <w:szCs w:val="16"/>
          <w:lang w:val="es-ES_tradnl"/>
        </w:rPr>
        <w:t>RNAMV debidamente diligenciado</w:t>
      </w:r>
      <w:r w:rsidR="0015453E" w:rsidRPr="00C77C86">
        <w:rPr>
          <w:rFonts w:ascii="Arial" w:hAnsi="Arial" w:cs="Arial"/>
          <w:b/>
          <w:bCs/>
          <w:sz w:val="16"/>
          <w:szCs w:val="16"/>
          <w:lang w:val="es-ES_tradnl"/>
        </w:rPr>
        <w:t>, el cual se encuentra disponible en la página web</w:t>
      </w:r>
      <w:r w:rsidR="00BD5232">
        <w:rPr>
          <w:rFonts w:ascii="Arial" w:hAnsi="Arial" w:cs="Arial"/>
          <w:b/>
          <w:bCs/>
          <w:sz w:val="16"/>
          <w:szCs w:val="16"/>
          <w:lang w:val="es-ES_tradnl"/>
        </w:rPr>
        <w:t xml:space="preserve"> </w:t>
      </w:r>
      <w:hyperlink r:id="rId8" w:history="1">
        <w:r w:rsidR="00BD5232" w:rsidRPr="00C733F2">
          <w:rPr>
            <w:rFonts w:ascii="Arial" w:hAnsi="Arial" w:cs="Arial"/>
            <w:b/>
            <w:bCs/>
            <w:sz w:val="16"/>
            <w:szCs w:val="16"/>
            <w:u w:color="0000FF"/>
            <w:lang w:val="es-ES_tradnl"/>
          </w:rPr>
          <w:t>www.superfinanciera.gov.co</w:t>
        </w:r>
      </w:hyperlink>
      <w:r w:rsidRPr="0023150E">
        <w:rPr>
          <w:rFonts w:ascii="Arial" w:hAnsi="Arial" w:cs="Arial"/>
          <w:sz w:val="16"/>
          <w:szCs w:val="16"/>
          <w:lang w:val="es-ES_tradnl"/>
        </w:rPr>
        <w:t xml:space="preserve">. </w:t>
      </w:r>
    </w:p>
    <w:p w14:paraId="2EA4E78E" w14:textId="77777777" w:rsidR="00120F40" w:rsidRPr="005B3269" w:rsidRDefault="00120F40" w:rsidP="00120F40">
      <w:pPr>
        <w:widowControl w:val="0"/>
        <w:autoSpaceDE w:val="0"/>
        <w:autoSpaceDN w:val="0"/>
        <w:adjustRightInd w:val="0"/>
        <w:spacing w:after="0" w:line="240" w:lineRule="auto"/>
        <w:jc w:val="both"/>
        <w:rPr>
          <w:rFonts w:ascii="Arial" w:hAnsi="Arial" w:cs="Arial"/>
          <w:sz w:val="14"/>
          <w:szCs w:val="16"/>
          <w:lang w:val="es-ES_tradnl"/>
        </w:rPr>
      </w:pPr>
    </w:p>
    <w:p w14:paraId="0753FA4C" w14:textId="77777777" w:rsidR="00120F40" w:rsidRPr="00B66EDE" w:rsidRDefault="00120F40" w:rsidP="00120F40">
      <w:pPr>
        <w:widowControl w:val="0"/>
        <w:autoSpaceDE w:val="0"/>
        <w:autoSpaceDN w:val="0"/>
        <w:adjustRightInd w:val="0"/>
        <w:spacing w:after="0" w:line="240" w:lineRule="auto"/>
        <w:jc w:val="both"/>
        <w:rPr>
          <w:rFonts w:ascii="Arial" w:hAnsi="Arial" w:cs="Arial"/>
          <w:sz w:val="16"/>
          <w:szCs w:val="16"/>
          <w:lang w:val="es-ES_tradnl"/>
        </w:rPr>
      </w:pPr>
      <w:r w:rsidRPr="00B66EDE">
        <w:rPr>
          <w:rFonts w:ascii="Arial" w:hAnsi="Arial" w:cs="Arial"/>
          <w:sz w:val="16"/>
          <w:szCs w:val="16"/>
          <w:lang w:val="es-ES_tradnl"/>
        </w:rPr>
        <w:t xml:space="preserve">2.2. Documentación que acredite el cumplimiento de los requisitos generales y específicos establecidos para cada tipo de entidad en </w:t>
      </w:r>
      <w:r>
        <w:rPr>
          <w:rFonts w:ascii="Arial" w:hAnsi="Arial" w:cs="Arial"/>
          <w:sz w:val="16"/>
          <w:szCs w:val="16"/>
          <w:lang w:val="es-ES_tradnl"/>
        </w:rPr>
        <w:t xml:space="preserve">el Decreto 2555 de 2010, </w:t>
      </w:r>
      <w:r w:rsidRPr="00B66EDE">
        <w:rPr>
          <w:rFonts w:ascii="Arial" w:hAnsi="Arial" w:cs="Arial"/>
          <w:sz w:val="16"/>
          <w:szCs w:val="16"/>
          <w:lang w:val="es-ES_tradnl"/>
        </w:rPr>
        <w:t>de conformidad con las siguientes instrucciones:</w:t>
      </w:r>
    </w:p>
    <w:p w14:paraId="3BB5E291" w14:textId="77777777" w:rsidR="00120F40" w:rsidRPr="005B3269" w:rsidRDefault="00120F40" w:rsidP="00120F40">
      <w:pPr>
        <w:widowControl w:val="0"/>
        <w:autoSpaceDE w:val="0"/>
        <w:autoSpaceDN w:val="0"/>
        <w:adjustRightInd w:val="0"/>
        <w:spacing w:after="0" w:line="240" w:lineRule="auto"/>
        <w:jc w:val="both"/>
        <w:rPr>
          <w:rFonts w:ascii="Arial" w:hAnsi="Arial" w:cs="Arial"/>
          <w:sz w:val="14"/>
          <w:szCs w:val="16"/>
          <w:lang w:val="es-ES_tradnl"/>
        </w:rPr>
      </w:pPr>
    </w:p>
    <w:p w14:paraId="4BC1ADEA" w14:textId="05E0F444" w:rsidR="00120F40" w:rsidRPr="00B66EDE" w:rsidRDefault="00120F40" w:rsidP="00120F40">
      <w:pPr>
        <w:widowControl w:val="0"/>
        <w:autoSpaceDE w:val="0"/>
        <w:autoSpaceDN w:val="0"/>
        <w:adjustRightInd w:val="0"/>
        <w:spacing w:after="0" w:line="240" w:lineRule="auto"/>
        <w:jc w:val="both"/>
        <w:rPr>
          <w:rFonts w:ascii="Arial" w:hAnsi="Arial" w:cs="Arial"/>
          <w:sz w:val="16"/>
          <w:szCs w:val="16"/>
          <w:lang w:val="es-ES_tradnl"/>
        </w:rPr>
      </w:pPr>
      <w:r>
        <w:rPr>
          <w:rFonts w:ascii="Arial" w:hAnsi="Arial" w:cs="Arial"/>
          <w:sz w:val="16"/>
          <w:szCs w:val="16"/>
          <w:lang w:val="es-ES_tradnl"/>
        </w:rPr>
        <w:t xml:space="preserve">2.2.1. </w:t>
      </w:r>
      <w:r w:rsidRPr="00B66EDE">
        <w:rPr>
          <w:rFonts w:ascii="Arial" w:hAnsi="Arial" w:cs="Arial"/>
          <w:sz w:val="16"/>
          <w:szCs w:val="16"/>
          <w:lang w:val="es-ES_tradnl"/>
        </w:rPr>
        <w:t>Toda persona que pretenda inscribirse como intermediario de valores en el RNAMV debe acreditar la información requerida en el art</w:t>
      </w:r>
      <w:r>
        <w:rPr>
          <w:rFonts w:ascii="Arial" w:hAnsi="Arial" w:cs="Arial"/>
          <w:sz w:val="16"/>
          <w:szCs w:val="16"/>
          <w:lang w:val="es-ES_tradnl"/>
        </w:rPr>
        <w:t xml:space="preserve">. 5.3.2.1.1. del Decreto 2555 de 2010. </w:t>
      </w:r>
      <w:r w:rsidRPr="00B66EDE">
        <w:rPr>
          <w:rFonts w:ascii="Arial" w:hAnsi="Arial" w:cs="Arial"/>
          <w:sz w:val="16"/>
          <w:szCs w:val="16"/>
          <w:lang w:val="es-ES_tradnl"/>
        </w:rPr>
        <w:t xml:space="preserve">Para acreditar el cumplimiento del requisito previsto en el numeral 1 </w:t>
      </w:r>
      <w:r w:rsidR="000C04AA" w:rsidRPr="00B66EDE">
        <w:rPr>
          <w:rFonts w:ascii="Arial" w:hAnsi="Arial" w:cs="Arial"/>
          <w:sz w:val="16"/>
          <w:szCs w:val="16"/>
          <w:lang w:val="es-ES_tradnl"/>
        </w:rPr>
        <w:t>Ibidem</w:t>
      </w:r>
      <w:r w:rsidRPr="00B66EDE">
        <w:rPr>
          <w:rFonts w:ascii="Arial" w:hAnsi="Arial" w:cs="Arial"/>
          <w:sz w:val="16"/>
          <w:szCs w:val="16"/>
          <w:lang w:val="es-ES_tradnl"/>
        </w:rPr>
        <w:t xml:space="preserve"> debe allegar</w:t>
      </w:r>
      <w:r>
        <w:rPr>
          <w:rFonts w:ascii="Arial" w:hAnsi="Arial" w:cs="Arial"/>
          <w:sz w:val="16"/>
          <w:szCs w:val="16"/>
          <w:lang w:val="es-ES_tradnl"/>
        </w:rPr>
        <w:t>se</w:t>
      </w:r>
      <w:r w:rsidRPr="00B66EDE">
        <w:rPr>
          <w:rFonts w:ascii="Arial" w:hAnsi="Arial" w:cs="Arial"/>
          <w:sz w:val="16"/>
          <w:szCs w:val="16"/>
          <w:lang w:val="es-ES_tradnl"/>
        </w:rPr>
        <w:t xml:space="preserve"> a esta </w:t>
      </w:r>
      <w:r>
        <w:rPr>
          <w:rFonts w:ascii="Arial" w:hAnsi="Arial" w:cs="Arial"/>
          <w:sz w:val="16"/>
          <w:szCs w:val="16"/>
          <w:lang w:val="es-ES_tradnl"/>
        </w:rPr>
        <w:t>S</w:t>
      </w:r>
      <w:r w:rsidRPr="00B66EDE">
        <w:rPr>
          <w:rFonts w:ascii="Arial" w:hAnsi="Arial" w:cs="Arial"/>
          <w:sz w:val="16"/>
          <w:szCs w:val="16"/>
          <w:lang w:val="es-ES_tradnl"/>
        </w:rPr>
        <w:t>uperintendencia una certificación expedida por el respectivo órgano de autorregulación en la que conste que el agente ha solicitado la admisión como miembro.</w:t>
      </w:r>
    </w:p>
    <w:p w14:paraId="6039D0A8" w14:textId="77777777" w:rsidR="00120F40" w:rsidRPr="005B3269" w:rsidRDefault="00120F40" w:rsidP="00120F40">
      <w:pPr>
        <w:widowControl w:val="0"/>
        <w:autoSpaceDE w:val="0"/>
        <w:autoSpaceDN w:val="0"/>
        <w:adjustRightInd w:val="0"/>
        <w:spacing w:after="0" w:line="240" w:lineRule="auto"/>
        <w:jc w:val="both"/>
        <w:rPr>
          <w:rFonts w:ascii="Arial" w:hAnsi="Arial" w:cs="Arial"/>
          <w:sz w:val="14"/>
          <w:szCs w:val="16"/>
          <w:lang w:val="es-ES_tradnl"/>
        </w:rPr>
      </w:pPr>
    </w:p>
    <w:p w14:paraId="2506B764" w14:textId="77777777" w:rsidR="00120F40" w:rsidRPr="00B66EDE" w:rsidRDefault="00120F40" w:rsidP="00120F40">
      <w:pPr>
        <w:widowControl w:val="0"/>
        <w:autoSpaceDE w:val="0"/>
        <w:autoSpaceDN w:val="0"/>
        <w:adjustRightInd w:val="0"/>
        <w:spacing w:after="0" w:line="240" w:lineRule="auto"/>
        <w:jc w:val="both"/>
        <w:rPr>
          <w:rFonts w:ascii="Arial" w:hAnsi="Arial" w:cs="Arial"/>
          <w:sz w:val="16"/>
          <w:szCs w:val="16"/>
          <w:lang w:val="es-ES_tradnl"/>
        </w:rPr>
      </w:pPr>
      <w:r w:rsidRPr="00B66EDE">
        <w:rPr>
          <w:rFonts w:ascii="Arial" w:hAnsi="Arial" w:cs="Arial"/>
          <w:sz w:val="16"/>
          <w:szCs w:val="16"/>
          <w:lang w:val="es-ES_tradnl"/>
        </w:rPr>
        <w:t>En el caso de las sociedades comisionistas de bolsas de bienes y productos agropecuarios que ejerzan funciones de autorregulación, el requisito se cumpl</w:t>
      </w:r>
      <w:r>
        <w:rPr>
          <w:rFonts w:ascii="Arial" w:hAnsi="Arial" w:cs="Arial"/>
          <w:sz w:val="16"/>
          <w:szCs w:val="16"/>
          <w:lang w:val="es-ES_tradnl"/>
        </w:rPr>
        <w:t>e</w:t>
      </w:r>
      <w:r w:rsidRPr="00B66EDE">
        <w:rPr>
          <w:rFonts w:ascii="Arial" w:hAnsi="Arial" w:cs="Arial"/>
          <w:sz w:val="16"/>
          <w:szCs w:val="16"/>
          <w:lang w:val="es-ES_tradnl"/>
        </w:rPr>
        <w:t xml:space="preserve"> allegando a esta </w:t>
      </w:r>
      <w:r>
        <w:rPr>
          <w:rFonts w:ascii="Arial" w:hAnsi="Arial" w:cs="Arial"/>
          <w:sz w:val="16"/>
          <w:szCs w:val="16"/>
          <w:lang w:val="es-ES_tradnl"/>
        </w:rPr>
        <w:t>S</w:t>
      </w:r>
      <w:r w:rsidRPr="00B66EDE">
        <w:rPr>
          <w:rFonts w:ascii="Arial" w:hAnsi="Arial" w:cs="Arial"/>
          <w:sz w:val="16"/>
          <w:szCs w:val="16"/>
          <w:lang w:val="es-ES_tradnl"/>
        </w:rPr>
        <w:t>uperintendencia una certificación expedida por la bolsa respectiva, en la que conste que el agente le ha acreditado la totalidad de la información necesaria para ser admitido como miembro de la misma.</w:t>
      </w:r>
    </w:p>
    <w:p w14:paraId="0DB6428F" w14:textId="77777777" w:rsidR="00120F40" w:rsidRPr="005B3269" w:rsidRDefault="00120F40" w:rsidP="00120F40">
      <w:pPr>
        <w:widowControl w:val="0"/>
        <w:autoSpaceDE w:val="0"/>
        <w:autoSpaceDN w:val="0"/>
        <w:adjustRightInd w:val="0"/>
        <w:spacing w:after="0" w:line="240" w:lineRule="auto"/>
        <w:jc w:val="both"/>
        <w:rPr>
          <w:rFonts w:ascii="Arial" w:hAnsi="Arial" w:cs="Arial"/>
          <w:sz w:val="14"/>
          <w:szCs w:val="16"/>
          <w:lang w:val="es-ES_tradnl"/>
        </w:rPr>
      </w:pPr>
    </w:p>
    <w:p w14:paraId="24242983" w14:textId="77777777" w:rsidR="00120F40" w:rsidRPr="00B66EDE" w:rsidRDefault="00120F40" w:rsidP="00120F40">
      <w:pPr>
        <w:widowControl w:val="0"/>
        <w:autoSpaceDE w:val="0"/>
        <w:autoSpaceDN w:val="0"/>
        <w:adjustRightInd w:val="0"/>
        <w:spacing w:after="0" w:line="240" w:lineRule="auto"/>
        <w:jc w:val="both"/>
        <w:rPr>
          <w:rFonts w:ascii="Arial" w:hAnsi="Arial" w:cs="Arial"/>
          <w:sz w:val="16"/>
          <w:szCs w:val="16"/>
          <w:lang w:val="es-ES_tradnl"/>
        </w:rPr>
      </w:pPr>
      <w:r w:rsidRPr="00B66EDE">
        <w:rPr>
          <w:rFonts w:ascii="Arial" w:hAnsi="Arial" w:cs="Arial"/>
          <w:sz w:val="16"/>
          <w:szCs w:val="16"/>
          <w:lang w:val="es-ES_tradnl"/>
        </w:rPr>
        <w:t>El acto administrativo en que se ordene la inscripción del agente en el RNAMV se ent</w:t>
      </w:r>
      <w:r>
        <w:rPr>
          <w:rFonts w:ascii="Arial" w:hAnsi="Arial" w:cs="Arial"/>
          <w:sz w:val="16"/>
          <w:szCs w:val="16"/>
          <w:lang w:val="es-ES_tradnl"/>
        </w:rPr>
        <w:t>iende</w:t>
      </w:r>
      <w:r w:rsidRPr="00B66EDE">
        <w:rPr>
          <w:rFonts w:ascii="Arial" w:hAnsi="Arial" w:cs="Arial"/>
          <w:sz w:val="16"/>
          <w:szCs w:val="16"/>
          <w:lang w:val="es-ES_tradnl"/>
        </w:rPr>
        <w:t xml:space="preserve"> condicionado a que se acredite por parte del intermediario la membresía en el organismo de autorregulación. El término para acreditar dicha situación se establece para cada caso en el respectivo acto administrativo.</w:t>
      </w:r>
    </w:p>
    <w:p w14:paraId="1A595DF5" w14:textId="77777777" w:rsidR="00120F40" w:rsidRPr="005B3269" w:rsidRDefault="00120F40" w:rsidP="00120F40">
      <w:pPr>
        <w:widowControl w:val="0"/>
        <w:autoSpaceDE w:val="0"/>
        <w:autoSpaceDN w:val="0"/>
        <w:adjustRightInd w:val="0"/>
        <w:spacing w:after="0" w:line="240" w:lineRule="auto"/>
        <w:jc w:val="both"/>
        <w:rPr>
          <w:rFonts w:ascii="Arial" w:hAnsi="Arial" w:cs="Arial"/>
          <w:sz w:val="14"/>
          <w:szCs w:val="16"/>
          <w:lang w:val="es-ES_tradnl"/>
        </w:rPr>
      </w:pPr>
    </w:p>
    <w:p w14:paraId="717651E6" w14:textId="77777777" w:rsidR="00120F40" w:rsidRDefault="00120F40" w:rsidP="00120F40">
      <w:pPr>
        <w:widowControl w:val="0"/>
        <w:autoSpaceDE w:val="0"/>
        <w:autoSpaceDN w:val="0"/>
        <w:adjustRightInd w:val="0"/>
        <w:spacing w:after="0" w:line="240" w:lineRule="auto"/>
        <w:jc w:val="both"/>
        <w:rPr>
          <w:rFonts w:ascii="Arial" w:hAnsi="Arial" w:cs="Arial"/>
          <w:sz w:val="16"/>
          <w:szCs w:val="16"/>
          <w:lang w:val="es-ES_tradnl"/>
        </w:rPr>
      </w:pPr>
      <w:r w:rsidRPr="00B66EDE">
        <w:rPr>
          <w:rFonts w:ascii="Arial" w:hAnsi="Arial" w:cs="Arial"/>
          <w:sz w:val="16"/>
          <w:szCs w:val="16"/>
          <w:lang w:val="es-ES_tradnl"/>
        </w:rPr>
        <w:t>Mientras no se acredite la admisión en el organismo de autorregulación, el intermediario no p</w:t>
      </w:r>
      <w:r>
        <w:rPr>
          <w:rFonts w:ascii="Arial" w:hAnsi="Arial" w:cs="Arial"/>
          <w:sz w:val="16"/>
          <w:szCs w:val="16"/>
          <w:lang w:val="es-ES_tradnl"/>
        </w:rPr>
        <w:t>uede</w:t>
      </w:r>
      <w:r w:rsidRPr="00B66EDE">
        <w:rPr>
          <w:rFonts w:ascii="Arial" w:hAnsi="Arial" w:cs="Arial"/>
          <w:sz w:val="16"/>
          <w:szCs w:val="16"/>
          <w:lang w:val="es-ES_tradnl"/>
        </w:rPr>
        <w:t xml:space="preserve"> actuar en el mercado de valores, de conformidad con lo establecido en el inciso segundo del </w:t>
      </w:r>
      <w:r>
        <w:rPr>
          <w:rFonts w:ascii="Arial" w:hAnsi="Arial" w:cs="Arial"/>
          <w:sz w:val="16"/>
          <w:szCs w:val="16"/>
          <w:lang w:val="es-ES_tradnl"/>
        </w:rPr>
        <w:t>art. 11.4.1.1.1 del Decreto 2555 de 2010.</w:t>
      </w:r>
    </w:p>
    <w:p w14:paraId="6330D2D9" w14:textId="77777777" w:rsidR="00120F40" w:rsidRPr="005B3269" w:rsidRDefault="00120F40" w:rsidP="00120F40">
      <w:pPr>
        <w:widowControl w:val="0"/>
        <w:autoSpaceDE w:val="0"/>
        <w:autoSpaceDN w:val="0"/>
        <w:adjustRightInd w:val="0"/>
        <w:spacing w:after="0" w:line="240" w:lineRule="auto"/>
        <w:jc w:val="both"/>
        <w:rPr>
          <w:rFonts w:ascii="Arial" w:hAnsi="Arial" w:cs="Arial"/>
          <w:sz w:val="14"/>
          <w:szCs w:val="16"/>
          <w:lang w:val="es-ES_tradnl"/>
        </w:rPr>
      </w:pPr>
    </w:p>
    <w:p w14:paraId="6315B70E" w14:textId="77777777" w:rsidR="00120F40" w:rsidRPr="005A76A4" w:rsidRDefault="00120F40" w:rsidP="00120F40">
      <w:pPr>
        <w:widowControl w:val="0"/>
        <w:autoSpaceDE w:val="0"/>
        <w:autoSpaceDN w:val="0"/>
        <w:adjustRightInd w:val="0"/>
        <w:spacing w:after="0" w:line="240" w:lineRule="auto"/>
        <w:jc w:val="both"/>
        <w:rPr>
          <w:rFonts w:ascii="Arial" w:hAnsi="Arial" w:cs="Arial"/>
          <w:sz w:val="16"/>
          <w:szCs w:val="16"/>
          <w:highlight w:val="yellow"/>
          <w:lang w:val="es-ES_tradnl"/>
        </w:rPr>
      </w:pPr>
      <w:r w:rsidRPr="00AC0EF2">
        <w:rPr>
          <w:rFonts w:ascii="Arial" w:hAnsi="Arial" w:cs="Arial"/>
          <w:sz w:val="16"/>
          <w:szCs w:val="16"/>
          <w:lang w:val="es-ES_tradnl"/>
        </w:rPr>
        <w:t>2.2.2. El reglamento de operación de que trata el numeral 3 del parágrafo del art. 5.3.2.1.1 del Decreto 2555 de 2010</w:t>
      </w:r>
      <w:r w:rsidRPr="00B66EDE">
        <w:rPr>
          <w:rFonts w:ascii="Arial" w:hAnsi="Arial" w:cs="Arial"/>
          <w:sz w:val="16"/>
          <w:szCs w:val="16"/>
          <w:lang w:val="es-ES_tradnl"/>
        </w:rPr>
        <w:t xml:space="preserve"> debe presentarse a esta </w:t>
      </w:r>
      <w:r>
        <w:rPr>
          <w:rFonts w:ascii="Arial" w:hAnsi="Arial" w:cs="Arial"/>
          <w:sz w:val="16"/>
          <w:szCs w:val="16"/>
          <w:lang w:val="es-ES_tradnl"/>
        </w:rPr>
        <w:t>S</w:t>
      </w:r>
      <w:r w:rsidRPr="00B66EDE">
        <w:rPr>
          <w:rFonts w:ascii="Arial" w:hAnsi="Arial" w:cs="Arial"/>
          <w:sz w:val="16"/>
          <w:szCs w:val="16"/>
          <w:lang w:val="es-ES_tradnl"/>
        </w:rPr>
        <w:t xml:space="preserve">uperintendencia para su respectiva aprobación, junto con la solicitud de registro y el nombre de la persona designada para velar por su cumplimiento. </w:t>
      </w:r>
    </w:p>
    <w:p w14:paraId="531C8753" w14:textId="77777777" w:rsidR="00120F40" w:rsidRPr="005B3269" w:rsidRDefault="00120F40" w:rsidP="00120F40">
      <w:pPr>
        <w:widowControl w:val="0"/>
        <w:autoSpaceDE w:val="0"/>
        <w:autoSpaceDN w:val="0"/>
        <w:adjustRightInd w:val="0"/>
        <w:spacing w:after="0" w:line="240" w:lineRule="auto"/>
        <w:jc w:val="both"/>
        <w:rPr>
          <w:rFonts w:ascii="Arial" w:hAnsi="Arial" w:cs="Arial"/>
          <w:sz w:val="14"/>
          <w:szCs w:val="16"/>
          <w:lang w:val="es-ES_tradnl"/>
        </w:rPr>
      </w:pPr>
    </w:p>
    <w:p w14:paraId="088062EF" w14:textId="77777777" w:rsidR="00120F40" w:rsidRPr="00FC2372" w:rsidRDefault="00120F40" w:rsidP="00120F40">
      <w:pPr>
        <w:widowControl w:val="0"/>
        <w:autoSpaceDE w:val="0"/>
        <w:autoSpaceDN w:val="0"/>
        <w:adjustRightInd w:val="0"/>
        <w:spacing w:after="0" w:line="240" w:lineRule="auto"/>
        <w:jc w:val="both"/>
        <w:rPr>
          <w:rFonts w:ascii="Arial" w:hAnsi="Arial" w:cs="Arial"/>
          <w:sz w:val="16"/>
          <w:szCs w:val="16"/>
          <w:lang w:val="es-ES_tradnl"/>
        </w:rPr>
      </w:pPr>
      <w:r w:rsidRPr="00FC2372">
        <w:rPr>
          <w:rFonts w:ascii="Arial" w:hAnsi="Arial" w:cs="Arial"/>
          <w:sz w:val="16"/>
          <w:szCs w:val="16"/>
          <w:lang w:val="es-ES_tradnl"/>
        </w:rPr>
        <w:t>2.2.3. Los demás requisitos que se enumeren en los art</w:t>
      </w:r>
      <w:r>
        <w:rPr>
          <w:rFonts w:ascii="Arial" w:hAnsi="Arial" w:cs="Arial"/>
          <w:sz w:val="16"/>
          <w:szCs w:val="16"/>
          <w:lang w:val="es-ES_tradnl"/>
        </w:rPr>
        <w:t xml:space="preserve">s. </w:t>
      </w:r>
      <w:r w:rsidRPr="00FC2372">
        <w:rPr>
          <w:rStyle w:val="Refdecomentario"/>
          <w:rFonts w:ascii="Arial" w:hAnsi="Arial" w:cs="Arial"/>
          <w:sz w:val="16"/>
          <w:szCs w:val="16"/>
        </w:rPr>
        <w:t>5.3.2.3.2. y 5.3.2.1.1 del Decreto 2555 de 2010</w:t>
      </w:r>
      <w:r>
        <w:rPr>
          <w:rStyle w:val="Refdecomentario"/>
          <w:rFonts w:ascii="Arial" w:hAnsi="Arial" w:cs="Arial"/>
          <w:sz w:val="16"/>
          <w:szCs w:val="16"/>
        </w:rPr>
        <w:t>.</w:t>
      </w:r>
      <w:r w:rsidRPr="00FC2372">
        <w:rPr>
          <w:rStyle w:val="Refdecomentario"/>
          <w:rFonts w:ascii="Arial" w:hAnsi="Arial" w:cs="Arial"/>
          <w:sz w:val="16"/>
          <w:szCs w:val="16"/>
        </w:rPr>
        <w:t xml:space="preserve"> </w:t>
      </w:r>
    </w:p>
    <w:p w14:paraId="40600DE4" w14:textId="77777777" w:rsidR="00120F40" w:rsidRPr="005B3269" w:rsidRDefault="00120F40" w:rsidP="00120F40">
      <w:pPr>
        <w:widowControl w:val="0"/>
        <w:autoSpaceDE w:val="0"/>
        <w:autoSpaceDN w:val="0"/>
        <w:adjustRightInd w:val="0"/>
        <w:spacing w:after="0" w:line="240" w:lineRule="auto"/>
        <w:ind w:left="720"/>
        <w:jc w:val="both"/>
        <w:rPr>
          <w:rFonts w:ascii="Arial" w:hAnsi="Arial" w:cs="Arial"/>
          <w:sz w:val="14"/>
          <w:szCs w:val="16"/>
          <w:lang w:val="es-ES_tradnl"/>
        </w:rPr>
      </w:pPr>
    </w:p>
    <w:p w14:paraId="4001BDF8" w14:textId="77777777" w:rsidR="00120F40" w:rsidRDefault="00120F40" w:rsidP="00120F40">
      <w:pPr>
        <w:widowControl w:val="0"/>
        <w:tabs>
          <w:tab w:val="center" w:pos="510"/>
          <w:tab w:val="left" w:pos="1134"/>
        </w:tabs>
        <w:autoSpaceDE w:val="0"/>
        <w:autoSpaceDN w:val="0"/>
        <w:adjustRightInd w:val="0"/>
        <w:spacing w:before="28" w:after="28" w:line="210" w:lineRule="atLeast"/>
        <w:jc w:val="both"/>
        <w:rPr>
          <w:rFonts w:ascii="Arial" w:hAnsi="Arial" w:cs="Arial"/>
          <w:sz w:val="16"/>
          <w:szCs w:val="16"/>
          <w:lang w:val="es-ES_tradnl"/>
        </w:rPr>
      </w:pPr>
      <w:r w:rsidRPr="00B66EDE">
        <w:rPr>
          <w:rFonts w:ascii="Arial" w:hAnsi="Arial" w:cs="Arial"/>
          <w:sz w:val="16"/>
          <w:szCs w:val="16"/>
          <w:lang w:val="es-ES_tradnl"/>
        </w:rPr>
        <w:t>Los requisitos acreditados en las actuaciones de constitución y expedición del certificado de autorización por parte de las entidades señaladas en el numeral 1 del parágrafo 3 del art</w:t>
      </w:r>
      <w:r>
        <w:rPr>
          <w:rFonts w:ascii="Arial" w:hAnsi="Arial" w:cs="Arial"/>
          <w:sz w:val="16"/>
          <w:szCs w:val="16"/>
          <w:lang w:val="es-ES_tradnl"/>
        </w:rPr>
        <w:t>.</w:t>
      </w:r>
      <w:r w:rsidRPr="00B66EDE">
        <w:rPr>
          <w:rFonts w:ascii="Arial" w:hAnsi="Arial" w:cs="Arial"/>
          <w:sz w:val="16"/>
          <w:szCs w:val="16"/>
          <w:lang w:val="es-ES_tradnl"/>
        </w:rPr>
        <w:t xml:space="preserve"> 75 de la Ley 964 de 2005, se ent</w:t>
      </w:r>
      <w:r>
        <w:rPr>
          <w:rFonts w:ascii="Arial" w:hAnsi="Arial" w:cs="Arial"/>
          <w:sz w:val="16"/>
          <w:szCs w:val="16"/>
          <w:lang w:val="es-ES_tradnl"/>
        </w:rPr>
        <w:t>i</w:t>
      </w:r>
      <w:r w:rsidRPr="00B66EDE">
        <w:rPr>
          <w:rFonts w:ascii="Arial" w:hAnsi="Arial" w:cs="Arial"/>
          <w:sz w:val="16"/>
          <w:szCs w:val="16"/>
          <w:lang w:val="es-ES_tradnl"/>
        </w:rPr>
        <w:t>enden cumplidos automáticamente como requisitos generales para su inscripción en el RNAMV.</w:t>
      </w:r>
    </w:p>
    <w:p w14:paraId="1DE19A47" w14:textId="77777777" w:rsidR="00120F40" w:rsidRPr="005B3269" w:rsidRDefault="00120F40" w:rsidP="00120F40">
      <w:pPr>
        <w:widowControl w:val="0"/>
        <w:tabs>
          <w:tab w:val="left" w:pos="0"/>
        </w:tabs>
        <w:autoSpaceDE w:val="0"/>
        <w:autoSpaceDN w:val="0"/>
        <w:adjustRightInd w:val="0"/>
        <w:spacing w:after="0" w:line="240" w:lineRule="auto"/>
        <w:jc w:val="both"/>
        <w:rPr>
          <w:rFonts w:ascii="Arial" w:hAnsi="Arial" w:cs="Arial"/>
          <w:sz w:val="12"/>
          <w:szCs w:val="16"/>
          <w:lang w:val="es-ES_tradnl"/>
        </w:rPr>
      </w:pPr>
    </w:p>
    <w:p w14:paraId="72E85EB2" w14:textId="77777777" w:rsidR="00120F40" w:rsidRPr="00E62017" w:rsidRDefault="00120F40" w:rsidP="00120F40">
      <w:pPr>
        <w:widowControl w:val="0"/>
        <w:tabs>
          <w:tab w:val="left" w:pos="0"/>
        </w:tabs>
        <w:autoSpaceDE w:val="0"/>
        <w:autoSpaceDN w:val="0"/>
        <w:adjustRightInd w:val="0"/>
        <w:spacing w:after="0" w:line="240" w:lineRule="auto"/>
        <w:jc w:val="both"/>
        <w:rPr>
          <w:rFonts w:ascii="Arial" w:hAnsi="Arial" w:cs="Arial"/>
          <w:sz w:val="16"/>
          <w:szCs w:val="16"/>
          <w:lang w:val="es-ES_tradnl"/>
        </w:rPr>
      </w:pPr>
    </w:p>
    <w:p w14:paraId="5785C8C0" w14:textId="77777777" w:rsidR="00120F40" w:rsidRPr="00B66EDE" w:rsidRDefault="00120F40" w:rsidP="00120F40">
      <w:pPr>
        <w:pStyle w:val="Ttulo1"/>
      </w:pPr>
      <w:bookmarkStart w:id="2" w:name="_Toc399409207"/>
      <w:r w:rsidRPr="00B66EDE">
        <w:t>3.</w:t>
      </w:r>
      <w:r>
        <w:t xml:space="preserve"> </w:t>
      </w:r>
      <w:r w:rsidRPr="00B66EDE">
        <w:t>ACTUALIZACIÓN DE LA INFORMACIÓN</w:t>
      </w:r>
      <w:bookmarkEnd w:id="2"/>
      <w:r w:rsidRPr="00B66EDE">
        <w:t xml:space="preserve"> </w:t>
      </w:r>
    </w:p>
    <w:p w14:paraId="427351C8" w14:textId="77777777" w:rsidR="00120F40" w:rsidRPr="00B66EDE" w:rsidRDefault="00120F40" w:rsidP="00120F40">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5D152BF0" w14:textId="77777777" w:rsidR="00120F40" w:rsidRPr="002E3764" w:rsidRDefault="00120F40" w:rsidP="00C733F2">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r w:rsidRPr="00485B6C">
        <w:rPr>
          <w:rFonts w:ascii="Arial" w:hAnsi="Arial" w:cs="Arial"/>
          <w:sz w:val="16"/>
          <w:szCs w:val="16"/>
          <w:lang w:val="es-ES_tradnl"/>
        </w:rPr>
        <w:t xml:space="preserve">De conformidad con lo establecido en el parágrafo primero del </w:t>
      </w:r>
      <w:r w:rsidRPr="006A7FC3">
        <w:rPr>
          <w:rFonts w:ascii="Arial" w:hAnsi="Arial" w:cs="Arial"/>
          <w:sz w:val="16"/>
          <w:szCs w:val="16"/>
          <w:lang w:val="es-ES_tradnl"/>
        </w:rPr>
        <w:t xml:space="preserve">art. 5.1.1.1.3 y </w:t>
      </w:r>
      <w:r w:rsidRPr="00C733F2">
        <w:rPr>
          <w:rFonts w:ascii="Arial" w:hAnsi="Arial" w:cs="Arial"/>
          <w:sz w:val="16"/>
          <w:szCs w:val="16"/>
          <w:lang w:val="es-ES_tradnl"/>
        </w:rPr>
        <w:t>5.3.3.1.2</w:t>
      </w:r>
      <w:r w:rsidRPr="00485B6C">
        <w:rPr>
          <w:rFonts w:ascii="Arial" w:hAnsi="Arial" w:cs="Arial"/>
          <w:sz w:val="16"/>
          <w:szCs w:val="16"/>
          <w:lang w:val="es-ES_tradnl"/>
        </w:rPr>
        <w:t xml:space="preserve"> del Decreto 2555 de 2010</w:t>
      </w:r>
      <w:r w:rsidRPr="006A7FC3">
        <w:rPr>
          <w:rFonts w:ascii="Arial" w:hAnsi="Arial" w:cs="Arial"/>
          <w:sz w:val="16"/>
          <w:szCs w:val="16"/>
          <w:lang w:val="es-ES_tradnl"/>
        </w:rPr>
        <w:t>, los agentes que se encuentren inscritos en el RNAMV serán responsables de la actualización permanente y de la veracidad de la información que reportan a dicho registro.</w:t>
      </w:r>
    </w:p>
    <w:p w14:paraId="10437E91" w14:textId="77777777" w:rsidR="00120F40" w:rsidRPr="00B66EDE" w:rsidRDefault="00120F40" w:rsidP="00120F40">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085B3521" w14:textId="77777777" w:rsidR="00120F40" w:rsidRPr="00B66EDE" w:rsidRDefault="00120F40" w:rsidP="00120F40">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r w:rsidRPr="00B66EDE">
        <w:rPr>
          <w:rFonts w:ascii="Arial" w:hAnsi="Arial" w:cs="Arial"/>
          <w:sz w:val="16"/>
          <w:szCs w:val="16"/>
          <w:lang w:val="es-ES_tradnl"/>
        </w:rPr>
        <w:t>Así las cosas, cualquier cambio en la información que repose en el RNAMV implica para el agente el deber de realizar la respectiva actualización de manera inmediata.</w:t>
      </w:r>
    </w:p>
    <w:p w14:paraId="2E11EC29" w14:textId="77777777" w:rsidR="00120F40" w:rsidRPr="00B66EDE" w:rsidRDefault="00120F40" w:rsidP="00120F40">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009DAB14" w14:textId="165FFF2B" w:rsidR="00120F40" w:rsidRPr="00B66EDE" w:rsidRDefault="00120F40" w:rsidP="00120F40">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r w:rsidRPr="00B66EDE">
        <w:rPr>
          <w:rFonts w:ascii="Arial" w:hAnsi="Arial" w:cs="Arial"/>
          <w:sz w:val="16"/>
          <w:szCs w:val="16"/>
          <w:lang w:val="es-ES_tradnl"/>
        </w:rPr>
        <w:t xml:space="preserve">Para lo anterior, cada agente debe designar un representante legal como responsable de la actualización RNAMV, en los términos señalados en </w:t>
      </w:r>
      <w:r>
        <w:rPr>
          <w:rFonts w:ascii="Arial" w:hAnsi="Arial" w:cs="Arial"/>
          <w:sz w:val="16"/>
          <w:szCs w:val="16"/>
          <w:lang w:val="es-ES_tradnl"/>
        </w:rPr>
        <w:t xml:space="preserve">el citado Decreto </w:t>
      </w:r>
      <w:r w:rsidRPr="00B66EDE">
        <w:rPr>
          <w:rFonts w:ascii="Arial" w:hAnsi="Arial" w:cs="Arial"/>
          <w:sz w:val="16"/>
          <w:szCs w:val="16"/>
          <w:lang w:val="es-ES_tradnl"/>
        </w:rPr>
        <w:t>y en el presente instructivo.</w:t>
      </w:r>
    </w:p>
    <w:p w14:paraId="3BB8CB00" w14:textId="77777777" w:rsidR="00120F40" w:rsidRPr="00B66EDE" w:rsidRDefault="00120F40" w:rsidP="00120F40">
      <w:pPr>
        <w:widowControl w:val="0"/>
        <w:tabs>
          <w:tab w:val="center" w:pos="510"/>
          <w:tab w:val="left" w:pos="1134"/>
        </w:tabs>
        <w:autoSpaceDE w:val="0"/>
        <w:autoSpaceDN w:val="0"/>
        <w:adjustRightInd w:val="0"/>
        <w:spacing w:after="0" w:line="240" w:lineRule="auto"/>
        <w:jc w:val="both"/>
        <w:rPr>
          <w:rFonts w:ascii="Arial" w:hAnsi="Arial" w:cs="Arial"/>
          <w:b/>
          <w:bCs/>
          <w:sz w:val="16"/>
          <w:szCs w:val="16"/>
          <w:lang w:val="es-ES_tradnl"/>
        </w:rPr>
      </w:pPr>
    </w:p>
    <w:p w14:paraId="33EF38B0" w14:textId="45386813" w:rsidR="004843E0" w:rsidRPr="00B66EDE" w:rsidRDefault="00120F40" w:rsidP="00120F40">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r w:rsidRPr="007B2FB0">
        <w:rPr>
          <w:rFonts w:ascii="Arial" w:hAnsi="Arial" w:cs="Arial"/>
          <w:sz w:val="16"/>
          <w:szCs w:val="16"/>
          <w:lang w:val="es-ES_tradnl"/>
        </w:rPr>
        <w:t>3.1. Información que hace parte del RNAMV</w:t>
      </w:r>
    </w:p>
    <w:p w14:paraId="1ACB525C" w14:textId="77777777" w:rsidR="00120F40" w:rsidRPr="00B66EDE" w:rsidRDefault="00120F40" w:rsidP="00120F40">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05235E47" w14:textId="7BCCDA61" w:rsidR="00120F40" w:rsidRPr="00C733F2" w:rsidRDefault="00120F40" w:rsidP="007B2FB0">
      <w:pPr>
        <w:widowControl w:val="0"/>
        <w:tabs>
          <w:tab w:val="center" w:pos="510"/>
          <w:tab w:val="left" w:pos="1134"/>
        </w:tabs>
        <w:autoSpaceDE w:val="0"/>
        <w:autoSpaceDN w:val="0"/>
        <w:adjustRightInd w:val="0"/>
        <w:spacing w:after="0" w:line="240" w:lineRule="auto"/>
        <w:jc w:val="both"/>
        <w:rPr>
          <w:rFonts w:ascii="Arial" w:hAnsi="Arial" w:cs="Arial"/>
          <w:sz w:val="16"/>
          <w:szCs w:val="16"/>
        </w:rPr>
      </w:pPr>
      <w:r w:rsidRPr="00A16312">
        <w:rPr>
          <w:rFonts w:ascii="Arial" w:hAnsi="Arial" w:cs="Arial"/>
          <w:sz w:val="16"/>
          <w:szCs w:val="16"/>
          <w:lang w:val="es-ES_tradnl"/>
        </w:rPr>
        <w:t>La información relacionada a continuación hace parte del RNAMV</w:t>
      </w:r>
      <w:r w:rsidR="006C1F9F" w:rsidRPr="00A16312">
        <w:rPr>
          <w:rFonts w:ascii="Arial" w:hAnsi="Arial" w:cs="Arial"/>
          <w:sz w:val="16"/>
          <w:szCs w:val="16"/>
          <w:lang w:val="es-ES_tradnl"/>
        </w:rPr>
        <w:t xml:space="preserve">, </w:t>
      </w:r>
      <w:r w:rsidRPr="00A16312">
        <w:rPr>
          <w:rFonts w:ascii="Arial" w:hAnsi="Arial" w:cs="Arial"/>
          <w:sz w:val="16"/>
          <w:szCs w:val="16"/>
          <w:lang w:val="es-ES_tradnl"/>
        </w:rPr>
        <w:t>y por lo tanto, debe mantenerse actualizada por cada agente, según corresponda:</w:t>
      </w:r>
    </w:p>
    <w:p w14:paraId="38E48EE1" w14:textId="77777777" w:rsidR="00120F40" w:rsidRPr="00B66EDE" w:rsidRDefault="00120F40">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72A9EBB1" w14:textId="77777777" w:rsidR="00D10FB8" w:rsidRDefault="00120F40" w:rsidP="00C733F2">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sz w:val="16"/>
          <w:szCs w:val="16"/>
          <w:lang w:val="es-ES_tradnl"/>
        </w:rPr>
        <w:sectPr w:rsidR="00D10FB8" w:rsidSect="00120F40">
          <w:headerReference w:type="default" r:id="rId9"/>
          <w:footerReference w:type="default" r:id="rId10"/>
          <w:pgSz w:w="12240" w:h="18720" w:code="14"/>
          <w:pgMar w:top="1418" w:right="1701" w:bottom="1418" w:left="1701" w:header="1134" w:footer="1134" w:gutter="0"/>
          <w:pgNumType w:start="2"/>
          <w:cols w:space="708"/>
          <w:docGrid w:linePitch="360"/>
        </w:sectPr>
      </w:pPr>
      <w:r>
        <w:rPr>
          <w:rFonts w:ascii="Arial" w:hAnsi="Arial" w:cs="Arial"/>
          <w:sz w:val="16"/>
          <w:szCs w:val="16"/>
          <w:lang w:val="es-ES_tradnl"/>
        </w:rPr>
        <w:t xml:space="preserve">3.1.1. </w:t>
      </w:r>
      <w:r w:rsidRPr="007B031C">
        <w:rPr>
          <w:rFonts w:ascii="Arial" w:hAnsi="Arial" w:cs="Arial"/>
          <w:sz w:val="16"/>
          <w:szCs w:val="16"/>
          <w:lang w:val="es-ES_tradnl"/>
        </w:rPr>
        <w:t xml:space="preserve">Nombre o razón social, naturaleza e identificación del agente, sigla, NIT, domicilio, </w:t>
      </w:r>
      <w:r w:rsidRPr="00C733F2">
        <w:rPr>
          <w:rFonts w:ascii="Arial" w:hAnsi="Arial" w:cs="Arial"/>
          <w:b/>
          <w:bCs/>
          <w:sz w:val="16"/>
          <w:szCs w:val="16"/>
          <w:lang w:val="es-ES_tradnl"/>
        </w:rPr>
        <w:t xml:space="preserve">página </w:t>
      </w:r>
      <w:r w:rsidR="006A098D" w:rsidRPr="00C733F2">
        <w:rPr>
          <w:rFonts w:ascii="Arial" w:hAnsi="Arial" w:cs="Arial"/>
          <w:b/>
          <w:bCs/>
          <w:sz w:val="16"/>
          <w:szCs w:val="16"/>
          <w:lang w:val="es-ES_tradnl"/>
        </w:rPr>
        <w:t>web</w:t>
      </w:r>
      <w:r w:rsidRPr="007B031C">
        <w:rPr>
          <w:rFonts w:ascii="Arial" w:hAnsi="Arial" w:cs="Arial"/>
          <w:sz w:val="16"/>
          <w:szCs w:val="16"/>
          <w:lang w:val="es-ES_tradnl"/>
        </w:rPr>
        <w:t>, dirección, teléfonos</w:t>
      </w:r>
      <w:r w:rsidR="00D9526D">
        <w:rPr>
          <w:rFonts w:ascii="Arial" w:hAnsi="Arial" w:cs="Arial"/>
          <w:sz w:val="16"/>
          <w:szCs w:val="16"/>
          <w:lang w:val="es-ES_tradnl"/>
        </w:rPr>
        <w:t xml:space="preserve">, </w:t>
      </w:r>
      <w:r w:rsidR="007B031C" w:rsidRPr="00C733F2">
        <w:rPr>
          <w:rFonts w:ascii="Arial" w:hAnsi="Arial" w:cs="Arial"/>
          <w:b/>
          <w:bCs/>
          <w:sz w:val="16"/>
          <w:szCs w:val="16"/>
          <w:lang w:val="es-ES_tradnl"/>
        </w:rPr>
        <w:t>el correo institucional</w:t>
      </w:r>
      <w:r w:rsidR="00D9526D">
        <w:rPr>
          <w:rFonts w:ascii="Arial" w:hAnsi="Arial" w:cs="Arial"/>
          <w:b/>
          <w:bCs/>
          <w:sz w:val="16"/>
          <w:szCs w:val="16"/>
          <w:lang w:val="es-ES_tradnl"/>
        </w:rPr>
        <w:t>, y l</w:t>
      </w:r>
      <w:r w:rsidR="005C0C6B">
        <w:rPr>
          <w:rFonts w:ascii="Arial" w:hAnsi="Arial" w:cs="Arial"/>
          <w:b/>
          <w:bCs/>
          <w:sz w:val="16"/>
          <w:szCs w:val="16"/>
          <w:lang w:val="es-ES_tradnl"/>
        </w:rPr>
        <w:t>a</w:t>
      </w:r>
      <w:r w:rsidR="00D9526D">
        <w:rPr>
          <w:rFonts w:ascii="Arial" w:hAnsi="Arial" w:cs="Arial"/>
          <w:b/>
          <w:bCs/>
          <w:sz w:val="16"/>
          <w:szCs w:val="16"/>
          <w:lang w:val="es-ES_tradnl"/>
        </w:rPr>
        <w:t xml:space="preserve"> URL del perfil de redes sociales</w:t>
      </w:r>
      <w:r w:rsidR="00985C6B">
        <w:rPr>
          <w:rFonts w:ascii="Arial" w:hAnsi="Arial" w:cs="Arial"/>
          <w:sz w:val="16"/>
          <w:szCs w:val="16"/>
          <w:lang w:val="es-ES_tradnl"/>
        </w:rPr>
        <w:t xml:space="preserve"> </w:t>
      </w:r>
      <w:r w:rsidR="003468A1">
        <w:rPr>
          <w:rFonts w:ascii="Arial" w:hAnsi="Arial" w:cs="Arial"/>
          <w:b/>
          <w:bCs/>
          <w:sz w:val="16"/>
          <w:szCs w:val="16"/>
          <w:lang w:val="es-ES_tradnl"/>
        </w:rPr>
        <w:t>co</w:t>
      </w:r>
      <w:r w:rsidR="009B5F46">
        <w:rPr>
          <w:rFonts w:ascii="Arial" w:hAnsi="Arial" w:cs="Arial"/>
          <w:b/>
          <w:bCs/>
          <w:sz w:val="16"/>
          <w:szCs w:val="16"/>
          <w:lang w:val="es-ES_tradnl"/>
        </w:rPr>
        <w:t>n las que cuente</w:t>
      </w:r>
      <w:r w:rsidR="00985C6B">
        <w:rPr>
          <w:rFonts w:ascii="Arial" w:hAnsi="Arial" w:cs="Arial"/>
          <w:b/>
          <w:bCs/>
          <w:sz w:val="16"/>
          <w:szCs w:val="16"/>
          <w:lang w:val="es-ES_tradnl"/>
        </w:rPr>
        <w:t xml:space="preserve">, por ejemplo, </w:t>
      </w:r>
      <w:r w:rsidR="00985C6B" w:rsidRPr="00C733F2">
        <w:rPr>
          <w:rFonts w:ascii="Arial" w:hAnsi="Arial" w:cs="Arial"/>
          <w:b/>
          <w:bCs/>
          <w:sz w:val="16"/>
          <w:szCs w:val="16"/>
          <w:lang w:val="es-ES_tradnl"/>
        </w:rPr>
        <w:t>Twitter, Facebook</w:t>
      </w:r>
      <w:r w:rsidR="007D2C94">
        <w:rPr>
          <w:rFonts w:ascii="Arial" w:hAnsi="Arial" w:cs="Arial"/>
          <w:b/>
          <w:bCs/>
          <w:sz w:val="16"/>
          <w:szCs w:val="16"/>
          <w:lang w:val="es-ES_tradnl"/>
        </w:rPr>
        <w:t xml:space="preserve"> e </w:t>
      </w:r>
      <w:r w:rsidR="00985C6B" w:rsidRPr="00C733F2">
        <w:rPr>
          <w:rFonts w:ascii="Arial" w:hAnsi="Arial" w:cs="Arial"/>
          <w:b/>
          <w:bCs/>
          <w:sz w:val="16"/>
          <w:szCs w:val="16"/>
          <w:lang w:val="es-ES_tradnl"/>
        </w:rPr>
        <w:t>Instagram</w:t>
      </w:r>
      <w:r w:rsidR="007D2C94">
        <w:rPr>
          <w:rFonts w:ascii="Arial" w:hAnsi="Arial" w:cs="Arial"/>
          <w:sz w:val="16"/>
          <w:szCs w:val="16"/>
          <w:lang w:val="es-ES_tradnl"/>
        </w:rPr>
        <w:t>.</w:t>
      </w:r>
    </w:p>
    <w:p w14:paraId="6A78A2AD" w14:textId="77777777" w:rsidR="00485B6C" w:rsidRPr="00C733F2" w:rsidRDefault="00485B6C" w:rsidP="004D0E7D">
      <w:pPr>
        <w:widowControl w:val="0"/>
        <w:tabs>
          <w:tab w:val="center" w:pos="510"/>
          <w:tab w:val="left" w:pos="720"/>
          <w:tab w:val="left" w:pos="1134"/>
        </w:tabs>
        <w:autoSpaceDE w:val="0"/>
        <w:autoSpaceDN w:val="0"/>
        <w:adjustRightInd w:val="0"/>
        <w:spacing w:after="0" w:line="240" w:lineRule="auto"/>
        <w:jc w:val="both"/>
        <w:rPr>
          <w:rFonts w:ascii="Arial" w:hAnsi="Arial" w:cs="Arial"/>
          <w:sz w:val="16"/>
          <w:szCs w:val="16"/>
          <w:highlight w:val="yellow"/>
          <w:lang w:val="es-ES_tradnl"/>
        </w:rPr>
      </w:pPr>
    </w:p>
    <w:p w14:paraId="2AB58D95" w14:textId="7147C04E" w:rsidR="0069357F" w:rsidRDefault="00120F40" w:rsidP="00C733F2">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sz w:val="16"/>
          <w:szCs w:val="16"/>
          <w:lang w:val="es-ES_tradnl"/>
        </w:rPr>
      </w:pPr>
      <w:r>
        <w:rPr>
          <w:rFonts w:ascii="Arial" w:hAnsi="Arial" w:cs="Arial"/>
          <w:sz w:val="16"/>
          <w:szCs w:val="16"/>
          <w:lang w:val="es-ES_tradnl"/>
        </w:rPr>
        <w:t xml:space="preserve">3.1.2. </w:t>
      </w:r>
      <w:r w:rsidR="006B44A8" w:rsidRPr="006B44A8">
        <w:rPr>
          <w:rFonts w:ascii="Arial" w:hAnsi="Arial" w:cs="Arial"/>
          <w:b/>
          <w:bCs/>
          <w:sz w:val="16"/>
          <w:szCs w:val="16"/>
          <w:lang w:val="es-ES_tradnl"/>
        </w:rPr>
        <w:t>Estatut</w:t>
      </w:r>
      <w:r w:rsidR="00061B38" w:rsidRPr="00EE2941">
        <w:rPr>
          <w:rFonts w:ascii="Arial" w:hAnsi="Arial" w:cs="Arial"/>
          <w:b/>
          <w:bCs/>
          <w:sz w:val="16"/>
          <w:szCs w:val="16"/>
          <w:lang w:val="es-ES_tradnl"/>
        </w:rPr>
        <w:t xml:space="preserve">os sociales vigentes, junto con </w:t>
      </w:r>
      <w:r w:rsidR="006A7FC3" w:rsidRPr="00C733F2">
        <w:rPr>
          <w:rFonts w:ascii="Arial" w:hAnsi="Arial" w:cs="Arial"/>
          <w:b/>
          <w:bCs/>
          <w:sz w:val="16"/>
          <w:szCs w:val="16"/>
          <w:lang w:val="es-ES_tradnl"/>
        </w:rPr>
        <w:t xml:space="preserve">una breve descripción del alcance </w:t>
      </w:r>
      <w:r w:rsidR="002E3764" w:rsidRPr="00493EB8">
        <w:rPr>
          <w:rFonts w:ascii="Arial" w:hAnsi="Arial" w:cs="Arial"/>
          <w:b/>
          <w:bCs/>
          <w:sz w:val="16"/>
          <w:szCs w:val="16"/>
          <w:lang w:val="es-ES_tradnl"/>
        </w:rPr>
        <w:t xml:space="preserve">de la última </w:t>
      </w:r>
      <w:r w:rsidR="00B5363E">
        <w:rPr>
          <w:rFonts w:ascii="Arial" w:hAnsi="Arial" w:cs="Arial"/>
          <w:b/>
          <w:bCs/>
          <w:sz w:val="16"/>
          <w:szCs w:val="16"/>
          <w:lang w:val="es-ES_tradnl"/>
        </w:rPr>
        <w:t>reforma</w:t>
      </w:r>
      <w:r w:rsidR="00B5363E" w:rsidRPr="00B5363E">
        <w:rPr>
          <w:rFonts w:ascii="Arial" w:hAnsi="Arial" w:cs="Arial"/>
          <w:b/>
          <w:bCs/>
          <w:sz w:val="16"/>
          <w:szCs w:val="16"/>
          <w:lang w:val="es-ES_tradnl"/>
        </w:rPr>
        <w:t xml:space="preserve"> </w:t>
      </w:r>
      <w:r w:rsidR="00F528D8">
        <w:rPr>
          <w:rFonts w:ascii="Arial" w:hAnsi="Arial" w:cs="Arial"/>
          <w:b/>
          <w:bCs/>
          <w:sz w:val="16"/>
          <w:szCs w:val="16"/>
          <w:lang w:val="es-ES_tradnl"/>
        </w:rPr>
        <w:t xml:space="preserve">estatutaria </w:t>
      </w:r>
      <w:r w:rsidR="006A7FC3" w:rsidRPr="00B5363E">
        <w:rPr>
          <w:rFonts w:ascii="Arial" w:hAnsi="Arial" w:cs="Arial"/>
          <w:b/>
          <w:bCs/>
          <w:sz w:val="16"/>
          <w:szCs w:val="16"/>
          <w:lang w:val="es-ES_tradnl"/>
        </w:rPr>
        <w:t>en lenguaje claro, sencillo y de fácil entendimiento para el público en general</w:t>
      </w:r>
      <w:r w:rsidR="002E3764" w:rsidRPr="00B5363E">
        <w:rPr>
          <w:rFonts w:ascii="Arial" w:hAnsi="Arial" w:cs="Arial"/>
          <w:b/>
          <w:bCs/>
          <w:sz w:val="16"/>
          <w:szCs w:val="16"/>
          <w:lang w:val="es-ES_tradnl"/>
        </w:rPr>
        <w:t>.</w:t>
      </w:r>
      <w:r w:rsidR="002E3764" w:rsidRPr="00C733F2">
        <w:rPr>
          <w:rFonts w:ascii="Arial" w:hAnsi="Arial" w:cs="Arial"/>
          <w:b/>
          <w:bCs/>
          <w:sz w:val="16"/>
          <w:szCs w:val="16"/>
          <w:lang w:val="es-ES_tradnl"/>
        </w:rPr>
        <w:t xml:space="preserve"> </w:t>
      </w:r>
    </w:p>
    <w:p w14:paraId="0C5B74AF" w14:textId="77777777" w:rsidR="006A7FC3" w:rsidRDefault="006A7FC3" w:rsidP="00120F40">
      <w:pPr>
        <w:widowControl w:val="0"/>
        <w:tabs>
          <w:tab w:val="center" w:pos="510"/>
          <w:tab w:val="left" w:pos="720"/>
          <w:tab w:val="left" w:pos="1134"/>
        </w:tabs>
        <w:autoSpaceDE w:val="0"/>
        <w:autoSpaceDN w:val="0"/>
        <w:adjustRightInd w:val="0"/>
        <w:spacing w:after="0" w:line="240" w:lineRule="auto"/>
        <w:jc w:val="both"/>
        <w:rPr>
          <w:rFonts w:ascii="Arial" w:hAnsi="Arial" w:cs="Arial"/>
          <w:sz w:val="16"/>
          <w:szCs w:val="16"/>
          <w:lang w:val="es-ES_tradnl"/>
        </w:rPr>
      </w:pPr>
    </w:p>
    <w:p w14:paraId="74A8050B" w14:textId="3344E00E" w:rsidR="003561FB" w:rsidRPr="00B66EDE" w:rsidRDefault="00870B38" w:rsidP="00CB4511">
      <w:pPr>
        <w:widowControl w:val="0"/>
        <w:tabs>
          <w:tab w:val="center" w:pos="510"/>
          <w:tab w:val="left" w:pos="720"/>
          <w:tab w:val="left" w:pos="1134"/>
        </w:tabs>
        <w:autoSpaceDE w:val="0"/>
        <w:autoSpaceDN w:val="0"/>
        <w:adjustRightInd w:val="0"/>
        <w:spacing w:after="0" w:line="240" w:lineRule="auto"/>
        <w:jc w:val="both"/>
        <w:rPr>
          <w:rFonts w:ascii="Arial" w:hAnsi="Arial" w:cs="Arial"/>
          <w:sz w:val="16"/>
          <w:szCs w:val="16"/>
          <w:lang w:val="es-ES_tradnl"/>
        </w:rPr>
      </w:pPr>
      <w:r>
        <w:rPr>
          <w:rFonts w:ascii="Arial" w:hAnsi="Arial" w:cs="Arial"/>
          <w:sz w:val="16"/>
          <w:szCs w:val="16"/>
          <w:lang w:val="es-ES_tradnl"/>
        </w:rPr>
        <w:t xml:space="preserve">3.1.3. </w:t>
      </w:r>
      <w:r w:rsidR="003561FB" w:rsidRPr="00B66EDE">
        <w:rPr>
          <w:rFonts w:ascii="Arial" w:hAnsi="Arial" w:cs="Arial"/>
          <w:sz w:val="16"/>
          <w:szCs w:val="16"/>
          <w:lang w:val="es-ES_tradnl"/>
        </w:rPr>
        <w:t xml:space="preserve">Estados financieros intermedios y de fin de ejercicio, presentados a nivel de cuenta. Los estados financieros intermedios y de fin de ejercicio </w:t>
      </w:r>
      <w:r w:rsidR="007120E9">
        <w:rPr>
          <w:rFonts w:ascii="Arial" w:hAnsi="Arial" w:cs="Arial"/>
          <w:sz w:val="16"/>
          <w:szCs w:val="16"/>
          <w:lang w:val="es-ES_tradnl"/>
        </w:rPr>
        <w:t xml:space="preserve">deben </w:t>
      </w:r>
      <w:r w:rsidR="003561FB" w:rsidRPr="00B66EDE">
        <w:rPr>
          <w:rFonts w:ascii="Arial" w:hAnsi="Arial" w:cs="Arial"/>
          <w:sz w:val="16"/>
          <w:szCs w:val="16"/>
          <w:lang w:val="es-ES_tradnl"/>
        </w:rPr>
        <w:t>transmiti</w:t>
      </w:r>
      <w:r w:rsidR="007120E9">
        <w:rPr>
          <w:rFonts w:ascii="Arial" w:hAnsi="Arial" w:cs="Arial"/>
          <w:sz w:val="16"/>
          <w:szCs w:val="16"/>
          <w:lang w:val="es-ES_tradnl"/>
        </w:rPr>
        <w:t>rse</w:t>
      </w:r>
      <w:r w:rsidR="003561FB" w:rsidRPr="00B66EDE">
        <w:rPr>
          <w:rFonts w:ascii="Arial" w:hAnsi="Arial" w:cs="Arial"/>
          <w:sz w:val="16"/>
          <w:szCs w:val="16"/>
          <w:lang w:val="es-ES_tradnl"/>
        </w:rPr>
        <w:t xml:space="preserve"> con la periodicidad y por los medios </w:t>
      </w:r>
      <w:r w:rsidR="007120E9">
        <w:rPr>
          <w:rFonts w:ascii="Arial" w:hAnsi="Arial" w:cs="Arial"/>
          <w:sz w:val="16"/>
          <w:szCs w:val="16"/>
          <w:lang w:val="es-ES_tradnl"/>
        </w:rPr>
        <w:t xml:space="preserve">definidos en el </w:t>
      </w:r>
      <w:r w:rsidR="007120E9" w:rsidRPr="00CB4511">
        <w:rPr>
          <w:rFonts w:ascii="Arial" w:hAnsi="Arial" w:cs="Arial"/>
          <w:sz w:val="16"/>
          <w:szCs w:val="16"/>
          <w:lang w:val="es-ES_tradnl"/>
        </w:rPr>
        <w:t>Capítulo VIII - Estados financieros intermedios</w:t>
      </w:r>
      <w:r w:rsidR="007120E9" w:rsidRPr="00B66EDE">
        <w:rPr>
          <w:rFonts w:ascii="Arial" w:hAnsi="Arial" w:cs="Arial"/>
          <w:sz w:val="16"/>
          <w:szCs w:val="16"/>
          <w:lang w:val="es-ES_tradnl"/>
        </w:rPr>
        <w:t xml:space="preserve"> </w:t>
      </w:r>
      <w:r w:rsidR="007120E9">
        <w:rPr>
          <w:rFonts w:ascii="Arial" w:hAnsi="Arial" w:cs="Arial"/>
          <w:sz w:val="16"/>
          <w:szCs w:val="16"/>
          <w:lang w:val="es-ES_tradnl"/>
        </w:rPr>
        <w:t>de la CBCF.</w:t>
      </w:r>
    </w:p>
    <w:p w14:paraId="6CD67805" w14:textId="77777777" w:rsidR="003561FB" w:rsidRPr="00B66EDE" w:rsidRDefault="003561FB" w:rsidP="00CB4511">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7AC74FEC" w14:textId="77777777" w:rsidR="003561FB" w:rsidRPr="00B66EDE" w:rsidRDefault="00870B38" w:rsidP="00CB4511">
      <w:pPr>
        <w:widowControl w:val="0"/>
        <w:tabs>
          <w:tab w:val="center" w:pos="510"/>
          <w:tab w:val="left" w:pos="720"/>
          <w:tab w:val="left" w:pos="1134"/>
        </w:tabs>
        <w:autoSpaceDE w:val="0"/>
        <w:autoSpaceDN w:val="0"/>
        <w:adjustRightInd w:val="0"/>
        <w:spacing w:after="0" w:line="240" w:lineRule="auto"/>
        <w:jc w:val="both"/>
        <w:rPr>
          <w:rFonts w:ascii="Arial" w:hAnsi="Arial" w:cs="Arial"/>
          <w:sz w:val="16"/>
          <w:szCs w:val="16"/>
          <w:lang w:val="es-ES_tradnl"/>
        </w:rPr>
      </w:pPr>
      <w:r>
        <w:rPr>
          <w:rFonts w:ascii="Arial" w:hAnsi="Arial" w:cs="Arial"/>
          <w:sz w:val="16"/>
          <w:szCs w:val="16"/>
          <w:lang w:val="es-ES_tradnl"/>
        </w:rPr>
        <w:t xml:space="preserve">3.1.4. </w:t>
      </w:r>
      <w:r w:rsidR="003561FB" w:rsidRPr="00B66EDE">
        <w:rPr>
          <w:rFonts w:ascii="Arial" w:hAnsi="Arial" w:cs="Arial"/>
          <w:sz w:val="16"/>
          <w:szCs w:val="16"/>
          <w:lang w:val="es-ES_tradnl"/>
        </w:rPr>
        <w:t>Las personas naturales inscritas en el RNAMV deben remitir sus estados financieros con una periodicidad semestral.</w:t>
      </w:r>
    </w:p>
    <w:p w14:paraId="4B521788" w14:textId="77777777" w:rsidR="003561FB" w:rsidRPr="00B66EDE" w:rsidRDefault="003561FB" w:rsidP="00CB4511">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275D8D8E" w14:textId="77777777" w:rsidR="003561FB" w:rsidRPr="00B66EDE" w:rsidRDefault="00870B38" w:rsidP="00CB4511">
      <w:pPr>
        <w:widowControl w:val="0"/>
        <w:tabs>
          <w:tab w:val="center" w:pos="510"/>
          <w:tab w:val="left" w:pos="720"/>
          <w:tab w:val="left" w:pos="1134"/>
        </w:tabs>
        <w:autoSpaceDE w:val="0"/>
        <w:autoSpaceDN w:val="0"/>
        <w:adjustRightInd w:val="0"/>
        <w:spacing w:after="0" w:line="240" w:lineRule="auto"/>
        <w:jc w:val="both"/>
        <w:rPr>
          <w:rFonts w:ascii="Arial" w:hAnsi="Arial" w:cs="Arial"/>
          <w:sz w:val="16"/>
          <w:szCs w:val="16"/>
          <w:lang w:val="es-ES_tradnl"/>
        </w:rPr>
      </w:pPr>
      <w:r>
        <w:rPr>
          <w:rFonts w:ascii="Arial" w:hAnsi="Arial" w:cs="Arial"/>
          <w:sz w:val="16"/>
          <w:szCs w:val="16"/>
          <w:lang w:val="es-ES_tradnl"/>
        </w:rPr>
        <w:t xml:space="preserve">3.1.5. </w:t>
      </w:r>
      <w:r w:rsidR="003561FB" w:rsidRPr="00B66EDE">
        <w:rPr>
          <w:rFonts w:ascii="Arial" w:hAnsi="Arial" w:cs="Arial"/>
          <w:sz w:val="16"/>
          <w:szCs w:val="16"/>
          <w:lang w:val="es-ES_tradnl"/>
        </w:rPr>
        <w:t xml:space="preserve">Proyecto de distribución de utilidades que se </w:t>
      </w:r>
      <w:r w:rsidR="00CB4511">
        <w:rPr>
          <w:rFonts w:ascii="Arial" w:hAnsi="Arial" w:cs="Arial"/>
          <w:sz w:val="16"/>
          <w:szCs w:val="16"/>
          <w:lang w:val="es-ES_tradnl"/>
        </w:rPr>
        <w:t xml:space="preserve">debe </w:t>
      </w:r>
      <w:r w:rsidR="003561FB" w:rsidRPr="00B66EDE">
        <w:rPr>
          <w:rFonts w:ascii="Arial" w:hAnsi="Arial" w:cs="Arial"/>
          <w:sz w:val="16"/>
          <w:szCs w:val="16"/>
          <w:lang w:val="es-ES_tradnl"/>
        </w:rPr>
        <w:t>presenta</w:t>
      </w:r>
      <w:r w:rsidR="00CB4511">
        <w:rPr>
          <w:rFonts w:ascii="Arial" w:hAnsi="Arial" w:cs="Arial"/>
          <w:sz w:val="16"/>
          <w:szCs w:val="16"/>
          <w:lang w:val="es-ES_tradnl"/>
        </w:rPr>
        <w:t>r</w:t>
      </w:r>
      <w:r w:rsidR="003561FB" w:rsidRPr="00B66EDE">
        <w:rPr>
          <w:rFonts w:ascii="Arial" w:hAnsi="Arial" w:cs="Arial"/>
          <w:sz w:val="16"/>
          <w:szCs w:val="16"/>
          <w:lang w:val="es-ES_tradnl"/>
        </w:rPr>
        <w:t xml:space="preserve"> a consideración de la asamblea general de accionistas o al órgano que haga sus veces, así como las decisiones que se adopten al respecto.</w:t>
      </w:r>
    </w:p>
    <w:p w14:paraId="4B0C4F8F" w14:textId="77777777" w:rsidR="003561FB" w:rsidRPr="00B66EDE" w:rsidRDefault="003561FB" w:rsidP="00CB4511">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5115C10C" w14:textId="6ACDF135" w:rsidR="007116C0" w:rsidRPr="00FC69F2" w:rsidRDefault="00870B38" w:rsidP="00FC69F2">
      <w:pPr>
        <w:widowControl w:val="0"/>
        <w:pBdr>
          <w:left w:val="single" w:sz="4" w:space="1" w:color="auto"/>
        </w:pBdr>
        <w:tabs>
          <w:tab w:val="center" w:pos="720"/>
          <w:tab w:val="left" w:pos="1134"/>
        </w:tabs>
        <w:autoSpaceDE w:val="0"/>
        <w:autoSpaceDN w:val="0"/>
        <w:adjustRightInd w:val="0"/>
        <w:spacing w:after="0" w:line="240" w:lineRule="auto"/>
        <w:jc w:val="both"/>
        <w:rPr>
          <w:rFonts w:ascii="Arial" w:hAnsi="Arial" w:cs="Arial"/>
          <w:b/>
          <w:bCs/>
          <w:sz w:val="16"/>
          <w:szCs w:val="16"/>
        </w:rPr>
      </w:pPr>
      <w:r w:rsidRPr="00E94B04">
        <w:rPr>
          <w:rFonts w:ascii="Arial" w:hAnsi="Arial" w:cs="Arial"/>
          <w:sz w:val="16"/>
          <w:szCs w:val="16"/>
          <w:lang w:val="es-ES_tradnl"/>
        </w:rPr>
        <w:t>3.1.6</w:t>
      </w:r>
      <w:r w:rsidRPr="00E94DF2">
        <w:rPr>
          <w:rFonts w:ascii="Arial" w:hAnsi="Arial" w:cs="Arial"/>
          <w:b/>
          <w:bCs/>
          <w:sz w:val="16"/>
          <w:szCs w:val="16"/>
          <w:lang w:val="es-ES_tradnl"/>
        </w:rPr>
        <w:t xml:space="preserve">. </w:t>
      </w:r>
      <w:r w:rsidR="0027226C" w:rsidRPr="00E94B04">
        <w:rPr>
          <w:rFonts w:ascii="Arial" w:hAnsi="Arial" w:cs="Arial"/>
          <w:b/>
          <w:bCs/>
          <w:sz w:val="16"/>
          <w:szCs w:val="16"/>
          <w:lang w:val="es-ES_tradnl"/>
        </w:rPr>
        <w:t>Los datos básicos de</w:t>
      </w:r>
      <w:r w:rsidR="00B640E4" w:rsidRPr="00E94B04">
        <w:rPr>
          <w:rFonts w:ascii="Arial" w:hAnsi="Arial" w:cs="Arial"/>
          <w:b/>
          <w:bCs/>
          <w:sz w:val="16"/>
          <w:szCs w:val="16"/>
          <w:lang w:val="es-ES_tradnl"/>
        </w:rPr>
        <w:t xml:space="preserve"> cada uno de</w:t>
      </w:r>
      <w:r w:rsidR="0027226C" w:rsidRPr="00E94B04">
        <w:rPr>
          <w:rFonts w:ascii="Arial" w:hAnsi="Arial" w:cs="Arial"/>
          <w:b/>
          <w:bCs/>
          <w:sz w:val="16"/>
          <w:szCs w:val="16"/>
          <w:lang w:val="es-ES_tradnl"/>
        </w:rPr>
        <w:t xml:space="preserve"> los representantes legales</w:t>
      </w:r>
      <w:r w:rsidR="007C0FF9" w:rsidRPr="00E94B04">
        <w:rPr>
          <w:rFonts w:ascii="Arial" w:hAnsi="Arial" w:cs="Arial"/>
          <w:b/>
          <w:bCs/>
          <w:sz w:val="16"/>
          <w:szCs w:val="16"/>
          <w:lang w:val="es-ES_tradnl"/>
        </w:rPr>
        <w:t xml:space="preserve"> del agente: (i) </w:t>
      </w:r>
      <w:r w:rsidR="006A40AF" w:rsidRPr="00E94B04">
        <w:rPr>
          <w:rFonts w:ascii="Arial" w:hAnsi="Arial" w:cs="Arial"/>
          <w:b/>
          <w:bCs/>
          <w:sz w:val="16"/>
          <w:szCs w:val="16"/>
          <w:lang w:val="es-ES_tradnl"/>
        </w:rPr>
        <w:t xml:space="preserve">nombre completo, (ii) </w:t>
      </w:r>
      <w:r w:rsidR="00D04D7A" w:rsidRPr="00E94B04">
        <w:rPr>
          <w:rFonts w:ascii="Arial" w:hAnsi="Arial" w:cs="Arial"/>
          <w:b/>
          <w:bCs/>
          <w:sz w:val="16"/>
          <w:szCs w:val="16"/>
          <w:lang w:val="es-ES_tradnl"/>
        </w:rPr>
        <w:t xml:space="preserve">tipo y número de identificación, (iii) </w:t>
      </w:r>
      <w:r w:rsidR="00C57F07">
        <w:rPr>
          <w:rFonts w:ascii="Arial" w:hAnsi="Arial" w:cs="Arial"/>
          <w:b/>
          <w:bCs/>
          <w:sz w:val="16"/>
          <w:szCs w:val="16"/>
          <w:lang w:val="es-ES_tradnl"/>
        </w:rPr>
        <w:t xml:space="preserve">el </w:t>
      </w:r>
      <w:r w:rsidR="00B640E4" w:rsidRPr="00E94B04">
        <w:rPr>
          <w:rFonts w:ascii="Arial" w:hAnsi="Arial" w:cs="Arial"/>
          <w:b/>
          <w:bCs/>
          <w:sz w:val="16"/>
          <w:szCs w:val="16"/>
          <w:lang w:val="es-ES_tradnl"/>
        </w:rPr>
        <w:t>cargo que desempeña al interior de la entidad</w:t>
      </w:r>
      <w:r w:rsidR="00D04D7A" w:rsidRPr="00E94B04">
        <w:rPr>
          <w:rFonts w:ascii="Arial" w:hAnsi="Arial" w:cs="Arial"/>
          <w:b/>
          <w:bCs/>
          <w:sz w:val="16"/>
          <w:szCs w:val="16"/>
          <w:lang w:val="es-ES_tradnl"/>
        </w:rPr>
        <w:t xml:space="preserve">, (iv) </w:t>
      </w:r>
      <w:r w:rsidR="00C57F07">
        <w:rPr>
          <w:rFonts w:ascii="Arial" w:hAnsi="Arial" w:cs="Arial"/>
          <w:b/>
          <w:bCs/>
          <w:sz w:val="16"/>
          <w:szCs w:val="16"/>
          <w:lang w:val="es-ES_tradnl"/>
        </w:rPr>
        <w:t xml:space="preserve">el </w:t>
      </w:r>
      <w:r w:rsidR="009A1CA4" w:rsidRPr="00E94B04">
        <w:rPr>
          <w:rFonts w:ascii="Arial" w:hAnsi="Arial" w:cs="Arial"/>
          <w:b/>
          <w:bCs/>
          <w:sz w:val="16"/>
          <w:szCs w:val="16"/>
          <w:lang w:val="es-ES_tradnl"/>
        </w:rPr>
        <w:t xml:space="preserve">número del acta de </w:t>
      </w:r>
      <w:r w:rsidR="001D6496">
        <w:rPr>
          <w:rFonts w:ascii="Arial" w:hAnsi="Arial" w:cs="Arial"/>
          <w:b/>
          <w:bCs/>
          <w:sz w:val="16"/>
          <w:szCs w:val="16"/>
          <w:lang w:val="es-ES_tradnl"/>
        </w:rPr>
        <w:t>nombramiento</w:t>
      </w:r>
      <w:r w:rsidR="009A1CA4" w:rsidRPr="00E94B04">
        <w:rPr>
          <w:rFonts w:ascii="Arial" w:hAnsi="Arial" w:cs="Arial"/>
          <w:b/>
          <w:bCs/>
          <w:sz w:val="16"/>
          <w:szCs w:val="16"/>
          <w:lang w:val="es-ES_tradnl"/>
        </w:rPr>
        <w:t>, (v)</w:t>
      </w:r>
      <w:r w:rsidR="00FF3387" w:rsidRPr="00E94B04">
        <w:rPr>
          <w:rFonts w:ascii="Arial" w:hAnsi="Arial" w:cs="Arial"/>
          <w:b/>
          <w:bCs/>
          <w:sz w:val="16"/>
          <w:szCs w:val="16"/>
          <w:lang w:val="es-ES_tradnl"/>
        </w:rPr>
        <w:t xml:space="preserve"> </w:t>
      </w:r>
      <w:r w:rsidR="00C57F07">
        <w:rPr>
          <w:rFonts w:ascii="Arial" w:hAnsi="Arial" w:cs="Arial"/>
          <w:b/>
          <w:bCs/>
          <w:sz w:val="16"/>
          <w:szCs w:val="16"/>
          <w:lang w:val="es-ES_tradnl"/>
        </w:rPr>
        <w:t xml:space="preserve">la </w:t>
      </w:r>
      <w:r w:rsidR="00FF3387" w:rsidRPr="00E94B04">
        <w:rPr>
          <w:rFonts w:ascii="Arial" w:hAnsi="Arial" w:cs="Arial"/>
          <w:b/>
          <w:bCs/>
          <w:sz w:val="16"/>
          <w:szCs w:val="16"/>
          <w:lang w:val="es-ES_tradnl"/>
        </w:rPr>
        <w:t xml:space="preserve">fecha del acta de </w:t>
      </w:r>
      <w:r w:rsidR="001D6496">
        <w:rPr>
          <w:rFonts w:ascii="Arial" w:hAnsi="Arial" w:cs="Arial"/>
          <w:b/>
          <w:bCs/>
          <w:sz w:val="16"/>
          <w:szCs w:val="16"/>
          <w:lang w:val="es-ES_tradnl"/>
        </w:rPr>
        <w:t>nombramiento</w:t>
      </w:r>
      <w:r w:rsidR="00FF3387" w:rsidRPr="00E94B04">
        <w:rPr>
          <w:rFonts w:ascii="Arial" w:hAnsi="Arial" w:cs="Arial"/>
          <w:b/>
          <w:bCs/>
          <w:sz w:val="16"/>
          <w:szCs w:val="16"/>
          <w:lang w:val="es-ES_tradnl"/>
        </w:rPr>
        <w:t>, (vi)</w:t>
      </w:r>
      <w:r w:rsidR="00C57F07">
        <w:rPr>
          <w:rFonts w:ascii="Arial" w:hAnsi="Arial" w:cs="Arial"/>
          <w:b/>
          <w:bCs/>
          <w:sz w:val="16"/>
          <w:szCs w:val="16"/>
          <w:lang w:val="es-ES_tradnl"/>
        </w:rPr>
        <w:t xml:space="preserve"> la</w:t>
      </w:r>
      <w:r w:rsidR="00FF3387" w:rsidRPr="00E94B04">
        <w:rPr>
          <w:rFonts w:ascii="Arial" w:hAnsi="Arial" w:cs="Arial"/>
          <w:b/>
          <w:bCs/>
          <w:sz w:val="16"/>
          <w:szCs w:val="16"/>
          <w:lang w:val="es-ES_tradnl"/>
        </w:rPr>
        <w:t xml:space="preserve"> fecha </w:t>
      </w:r>
      <w:r w:rsidR="00C976DE" w:rsidRPr="00E94B04">
        <w:rPr>
          <w:rFonts w:ascii="Arial" w:hAnsi="Arial" w:cs="Arial"/>
          <w:b/>
          <w:bCs/>
          <w:sz w:val="16"/>
          <w:szCs w:val="16"/>
          <w:lang w:val="es-ES_tradnl"/>
        </w:rPr>
        <w:t>de inicio del ejercicio del cargo</w:t>
      </w:r>
      <w:r w:rsidR="00AA3BF5" w:rsidRPr="00E94B04">
        <w:rPr>
          <w:rFonts w:ascii="Arial" w:hAnsi="Arial" w:cs="Arial"/>
          <w:b/>
          <w:bCs/>
          <w:sz w:val="16"/>
          <w:szCs w:val="16"/>
          <w:lang w:val="es-ES_tradnl"/>
        </w:rPr>
        <w:t xml:space="preserve">, </w:t>
      </w:r>
      <w:r w:rsidR="00891B48" w:rsidRPr="00E94B04">
        <w:rPr>
          <w:rFonts w:ascii="Arial" w:hAnsi="Arial" w:cs="Arial"/>
          <w:b/>
          <w:bCs/>
          <w:sz w:val="16"/>
          <w:szCs w:val="16"/>
          <w:lang w:val="es-ES_tradnl"/>
        </w:rPr>
        <w:t>(vii) facultades</w:t>
      </w:r>
      <w:r w:rsidR="0020634B">
        <w:rPr>
          <w:rFonts w:ascii="Arial" w:hAnsi="Arial" w:cs="Arial"/>
          <w:b/>
          <w:bCs/>
          <w:sz w:val="16"/>
          <w:szCs w:val="16"/>
          <w:lang w:val="es-ES_tradnl"/>
        </w:rPr>
        <w:t xml:space="preserve">, </w:t>
      </w:r>
      <w:r w:rsidR="00AA3BF5" w:rsidRPr="00E94B04">
        <w:rPr>
          <w:rFonts w:ascii="Arial" w:hAnsi="Arial" w:cs="Arial"/>
          <w:b/>
          <w:bCs/>
          <w:sz w:val="16"/>
          <w:szCs w:val="16"/>
          <w:lang w:val="es-ES_tradnl"/>
        </w:rPr>
        <w:t>(viii) su calidad de principal o suplente</w:t>
      </w:r>
      <w:r w:rsidR="00414424">
        <w:rPr>
          <w:rFonts w:ascii="Arial" w:hAnsi="Arial" w:cs="Arial"/>
          <w:b/>
          <w:bCs/>
          <w:sz w:val="16"/>
          <w:szCs w:val="16"/>
          <w:lang w:val="es-ES_tradnl"/>
        </w:rPr>
        <w:t xml:space="preserve"> y (ix) género</w:t>
      </w:r>
      <w:r w:rsidR="00891B48" w:rsidRPr="00E94B04">
        <w:rPr>
          <w:rFonts w:ascii="Arial" w:hAnsi="Arial" w:cs="Arial"/>
          <w:b/>
          <w:bCs/>
          <w:sz w:val="16"/>
          <w:szCs w:val="16"/>
          <w:lang w:val="es-ES_tradnl"/>
        </w:rPr>
        <w:t xml:space="preserve">. En caso </w:t>
      </w:r>
      <w:r w:rsidR="00B640E4" w:rsidRPr="00E94B04">
        <w:rPr>
          <w:rFonts w:ascii="Arial" w:hAnsi="Arial" w:cs="Arial"/>
          <w:b/>
          <w:bCs/>
          <w:sz w:val="16"/>
          <w:szCs w:val="16"/>
          <w:lang w:val="es-ES_tradnl"/>
        </w:rPr>
        <w:t xml:space="preserve">de </w:t>
      </w:r>
      <w:r w:rsidR="00891B48" w:rsidRPr="00E94B04">
        <w:rPr>
          <w:rFonts w:ascii="Arial" w:hAnsi="Arial" w:cs="Arial"/>
          <w:b/>
          <w:bCs/>
          <w:sz w:val="16"/>
          <w:szCs w:val="16"/>
          <w:lang w:val="es-ES_tradnl"/>
        </w:rPr>
        <w:t xml:space="preserve">que el agente sea una entidad vigilada por la SFC, </w:t>
      </w:r>
      <w:r w:rsidR="00BB307B" w:rsidRPr="00E94B04">
        <w:rPr>
          <w:rFonts w:ascii="Arial" w:hAnsi="Arial" w:cs="Arial"/>
          <w:b/>
          <w:bCs/>
          <w:sz w:val="16"/>
          <w:szCs w:val="16"/>
          <w:lang w:val="es-ES_tradnl"/>
        </w:rPr>
        <w:t xml:space="preserve">también </w:t>
      </w:r>
      <w:r w:rsidR="00F528D8">
        <w:rPr>
          <w:rFonts w:ascii="Arial" w:hAnsi="Arial" w:cs="Arial"/>
          <w:b/>
          <w:bCs/>
          <w:sz w:val="16"/>
          <w:szCs w:val="16"/>
          <w:lang w:val="es-ES_tradnl"/>
        </w:rPr>
        <w:t xml:space="preserve">se </w:t>
      </w:r>
      <w:r w:rsidR="00F7670B" w:rsidRPr="00E94B04">
        <w:rPr>
          <w:rFonts w:ascii="Arial" w:hAnsi="Arial" w:cs="Arial"/>
          <w:b/>
          <w:bCs/>
          <w:sz w:val="16"/>
          <w:szCs w:val="16"/>
          <w:lang w:val="es-ES_tradnl"/>
        </w:rPr>
        <w:t>incluye</w:t>
      </w:r>
      <w:r w:rsidR="00BB307B" w:rsidRPr="00E94B04">
        <w:rPr>
          <w:rFonts w:ascii="Arial" w:hAnsi="Arial" w:cs="Arial"/>
          <w:b/>
          <w:bCs/>
          <w:sz w:val="16"/>
          <w:szCs w:val="16"/>
          <w:lang w:val="es-ES_tradnl"/>
        </w:rPr>
        <w:t xml:space="preserve"> el</w:t>
      </w:r>
      <w:r w:rsidR="00891B48" w:rsidRPr="00E94B04">
        <w:rPr>
          <w:rFonts w:ascii="Arial" w:hAnsi="Arial" w:cs="Arial"/>
          <w:b/>
          <w:bCs/>
          <w:sz w:val="16"/>
          <w:szCs w:val="16"/>
          <w:lang w:val="es-ES_tradnl"/>
        </w:rPr>
        <w:t xml:space="preserve"> </w:t>
      </w:r>
      <w:r w:rsidR="00815DC3" w:rsidRPr="00E94B04">
        <w:rPr>
          <w:rFonts w:ascii="Arial" w:hAnsi="Arial" w:cs="Arial"/>
          <w:b/>
          <w:bCs/>
          <w:sz w:val="16"/>
          <w:szCs w:val="16"/>
          <w:lang w:val="es-ES_tradnl"/>
        </w:rPr>
        <w:t xml:space="preserve">número </w:t>
      </w:r>
      <w:r w:rsidR="00F528D8">
        <w:rPr>
          <w:rFonts w:ascii="Arial" w:hAnsi="Arial" w:cs="Arial"/>
          <w:b/>
          <w:bCs/>
          <w:sz w:val="16"/>
          <w:szCs w:val="16"/>
          <w:lang w:val="es-ES_tradnl"/>
        </w:rPr>
        <w:t xml:space="preserve">y la fecha </w:t>
      </w:r>
      <w:r w:rsidR="00815DC3" w:rsidRPr="00E94B04">
        <w:rPr>
          <w:rFonts w:ascii="Arial" w:hAnsi="Arial" w:cs="Arial"/>
          <w:b/>
          <w:bCs/>
          <w:sz w:val="16"/>
          <w:szCs w:val="16"/>
          <w:lang w:val="es-ES_tradnl"/>
        </w:rPr>
        <w:t>de</w:t>
      </w:r>
      <w:r w:rsidR="00F528D8">
        <w:rPr>
          <w:rFonts w:ascii="Arial" w:hAnsi="Arial" w:cs="Arial"/>
          <w:b/>
          <w:bCs/>
          <w:sz w:val="16"/>
          <w:szCs w:val="16"/>
          <w:lang w:val="es-ES_tradnl"/>
        </w:rPr>
        <w:t>l</w:t>
      </w:r>
      <w:r w:rsidR="00815DC3" w:rsidRPr="00E94B04">
        <w:rPr>
          <w:rFonts w:ascii="Arial" w:hAnsi="Arial" w:cs="Arial"/>
          <w:b/>
          <w:bCs/>
          <w:sz w:val="16"/>
          <w:szCs w:val="16"/>
          <w:lang w:val="es-ES_tradnl"/>
        </w:rPr>
        <w:t xml:space="preserve"> oficio de posesión ante la SFC.</w:t>
      </w:r>
      <w:r w:rsidR="00815DC3" w:rsidRPr="00E94B04">
        <w:rPr>
          <w:rFonts w:ascii="Arial" w:hAnsi="Arial" w:cs="Arial"/>
          <w:sz w:val="16"/>
          <w:szCs w:val="16"/>
          <w:lang w:val="es-ES_tradnl"/>
        </w:rPr>
        <w:t xml:space="preserve"> </w:t>
      </w:r>
      <w:r w:rsidR="007F67E3" w:rsidRPr="00E94B04">
        <w:rPr>
          <w:rFonts w:ascii="Arial" w:hAnsi="Arial" w:cs="Arial"/>
          <w:b/>
          <w:bCs/>
          <w:sz w:val="16"/>
          <w:szCs w:val="16"/>
          <w:lang w:val="es-ES_tradnl"/>
        </w:rPr>
        <w:t xml:space="preserve">Los agentes que sean entidades vigiladas por la SFC </w:t>
      </w:r>
      <w:r w:rsidR="00F528D8">
        <w:rPr>
          <w:rFonts w:ascii="Arial" w:hAnsi="Arial" w:cs="Arial"/>
          <w:b/>
          <w:bCs/>
          <w:sz w:val="16"/>
          <w:szCs w:val="16"/>
          <w:lang w:val="es-ES_tradnl"/>
        </w:rPr>
        <w:t>no deben</w:t>
      </w:r>
      <w:r w:rsidR="008F67B1">
        <w:rPr>
          <w:rFonts w:ascii="Arial" w:hAnsi="Arial" w:cs="Arial"/>
          <w:b/>
          <w:bCs/>
          <w:sz w:val="16"/>
          <w:szCs w:val="16"/>
          <w:lang w:val="es-ES_tradnl"/>
        </w:rPr>
        <w:t xml:space="preserve"> mantener</w:t>
      </w:r>
      <w:r w:rsidR="007F67E3" w:rsidRPr="00E94B04">
        <w:rPr>
          <w:rFonts w:ascii="Arial" w:hAnsi="Arial" w:cs="Arial"/>
          <w:b/>
          <w:bCs/>
          <w:sz w:val="16"/>
          <w:szCs w:val="16"/>
          <w:lang w:val="es-ES_tradnl"/>
        </w:rPr>
        <w:t xml:space="preserve"> </w:t>
      </w:r>
      <w:r w:rsidR="00871F7B">
        <w:rPr>
          <w:rFonts w:ascii="Arial" w:hAnsi="Arial" w:cs="Arial"/>
          <w:b/>
          <w:bCs/>
          <w:sz w:val="16"/>
          <w:szCs w:val="16"/>
          <w:lang w:val="es-ES_tradnl"/>
        </w:rPr>
        <w:t>actualiza</w:t>
      </w:r>
      <w:r w:rsidR="008F67B1">
        <w:rPr>
          <w:rFonts w:ascii="Arial" w:hAnsi="Arial" w:cs="Arial"/>
          <w:b/>
          <w:bCs/>
          <w:sz w:val="16"/>
          <w:szCs w:val="16"/>
          <w:lang w:val="es-ES_tradnl"/>
        </w:rPr>
        <w:t>da</w:t>
      </w:r>
      <w:r w:rsidR="007F67E3" w:rsidRPr="00E94B04">
        <w:rPr>
          <w:rFonts w:ascii="Arial" w:hAnsi="Arial" w:cs="Arial"/>
          <w:b/>
          <w:bCs/>
          <w:sz w:val="16"/>
          <w:szCs w:val="16"/>
          <w:lang w:val="es-ES_tradnl"/>
        </w:rPr>
        <w:t xml:space="preserve"> la información contenida en presente </w:t>
      </w:r>
      <w:r w:rsidR="00E3145A">
        <w:rPr>
          <w:rFonts w:ascii="Arial" w:hAnsi="Arial" w:cs="Arial"/>
          <w:b/>
          <w:bCs/>
          <w:sz w:val="16"/>
          <w:szCs w:val="16"/>
          <w:lang w:val="es-ES_tradnl"/>
        </w:rPr>
        <w:t>su</w:t>
      </w:r>
      <w:r w:rsidR="00473750">
        <w:rPr>
          <w:rFonts w:ascii="Arial" w:hAnsi="Arial" w:cs="Arial"/>
          <w:b/>
          <w:bCs/>
          <w:sz w:val="16"/>
          <w:szCs w:val="16"/>
          <w:lang w:val="es-ES_tradnl"/>
        </w:rPr>
        <w:t>b</w:t>
      </w:r>
      <w:r w:rsidR="00E3145A">
        <w:rPr>
          <w:rFonts w:ascii="Arial" w:hAnsi="Arial" w:cs="Arial"/>
          <w:b/>
          <w:bCs/>
          <w:sz w:val="16"/>
          <w:szCs w:val="16"/>
          <w:lang w:val="es-ES_tradnl"/>
        </w:rPr>
        <w:t>numeral en el RNAMV</w:t>
      </w:r>
      <w:r w:rsidR="00D45D78" w:rsidRPr="00E94B04">
        <w:rPr>
          <w:rFonts w:ascii="Arial" w:hAnsi="Arial" w:cs="Arial"/>
          <w:sz w:val="16"/>
          <w:szCs w:val="16"/>
          <w:lang w:val="es-ES_tradnl"/>
        </w:rPr>
        <w:t>,</w:t>
      </w:r>
      <w:r w:rsidR="007116C0" w:rsidRPr="00E94B04">
        <w:rPr>
          <w:rFonts w:ascii="Arial" w:hAnsi="Arial" w:cs="Arial"/>
          <w:sz w:val="16"/>
          <w:szCs w:val="16"/>
        </w:rPr>
        <w:t xml:space="preserve"> </w:t>
      </w:r>
      <w:r w:rsidR="007116C0" w:rsidRPr="00FC69F2">
        <w:rPr>
          <w:rFonts w:ascii="Arial" w:hAnsi="Arial" w:cs="Arial"/>
          <w:b/>
          <w:bCs/>
          <w:sz w:val="16"/>
          <w:szCs w:val="16"/>
        </w:rPr>
        <w:t>teniendo en cuenta que la misma reposa en los aplicativos de la SFC.</w:t>
      </w:r>
    </w:p>
    <w:p w14:paraId="54E709D6" w14:textId="77777777" w:rsidR="007116C0" w:rsidRPr="00B66EDE" w:rsidRDefault="007116C0" w:rsidP="00CB4511">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39ADBA54" w14:textId="77777777" w:rsidR="003561FB" w:rsidRPr="00B66EDE" w:rsidRDefault="00870B38" w:rsidP="00CB4511">
      <w:pPr>
        <w:widowControl w:val="0"/>
        <w:tabs>
          <w:tab w:val="center" w:pos="510"/>
          <w:tab w:val="left" w:pos="720"/>
          <w:tab w:val="left" w:pos="1134"/>
        </w:tabs>
        <w:autoSpaceDE w:val="0"/>
        <w:autoSpaceDN w:val="0"/>
        <w:adjustRightInd w:val="0"/>
        <w:spacing w:after="0" w:line="240" w:lineRule="auto"/>
        <w:jc w:val="both"/>
        <w:rPr>
          <w:rFonts w:ascii="Arial" w:hAnsi="Arial" w:cs="Arial"/>
          <w:sz w:val="16"/>
          <w:szCs w:val="16"/>
          <w:lang w:val="es-ES_tradnl"/>
        </w:rPr>
      </w:pPr>
      <w:r>
        <w:rPr>
          <w:rFonts w:ascii="Arial" w:hAnsi="Arial" w:cs="Arial"/>
          <w:sz w:val="16"/>
          <w:szCs w:val="16"/>
          <w:lang w:val="es-ES_tradnl"/>
        </w:rPr>
        <w:t xml:space="preserve">3.1.7. </w:t>
      </w:r>
      <w:r w:rsidR="003561FB" w:rsidRPr="00B66EDE">
        <w:rPr>
          <w:rFonts w:ascii="Arial" w:hAnsi="Arial" w:cs="Arial"/>
          <w:sz w:val="16"/>
          <w:szCs w:val="16"/>
          <w:lang w:val="es-ES_tradnl"/>
        </w:rPr>
        <w:t>Actividades autorizadas.</w:t>
      </w:r>
    </w:p>
    <w:p w14:paraId="58D2002E" w14:textId="77777777" w:rsidR="003561FB" w:rsidRPr="00B66EDE" w:rsidRDefault="003561FB" w:rsidP="00CB4511">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0B5DD27C" w14:textId="77777777" w:rsidR="003561FB" w:rsidRPr="00B66EDE" w:rsidRDefault="00870B38" w:rsidP="00CB4511">
      <w:pPr>
        <w:widowControl w:val="0"/>
        <w:tabs>
          <w:tab w:val="center" w:pos="510"/>
          <w:tab w:val="left" w:pos="720"/>
          <w:tab w:val="left" w:pos="1134"/>
        </w:tabs>
        <w:autoSpaceDE w:val="0"/>
        <w:autoSpaceDN w:val="0"/>
        <w:adjustRightInd w:val="0"/>
        <w:spacing w:after="0" w:line="240" w:lineRule="auto"/>
        <w:jc w:val="both"/>
        <w:rPr>
          <w:rFonts w:ascii="Arial" w:hAnsi="Arial" w:cs="Arial"/>
          <w:sz w:val="16"/>
          <w:szCs w:val="16"/>
          <w:lang w:val="es-ES_tradnl"/>
        </w:rPr>
      </w:pPr>
      <w:r>
        <w:rPr>
          <w:rFonts w:ascii="Arial" w:hAnsi="Arial" w:cs="Arial"/>
          <w:sz w:val="16"/>
          <w:szCs w:val="16"/>
          <w:lang w:val="es-ES_tradnl"/>
        </w:rPr>
        <w:t xml:space="preserve">3.1.8. </w:t>
      </w:r>
      <w:r w:rsidR="003561FB" w:rsidRPr="00B66EDE">
        <w:rPr>
          <w:rFonts w:ascii="Arial" w:hAnsi="Arial" w:cs="Arial"/>
          <w:sz w:val="16"/>
          <w:szCs w:val="16"/>
          <w:lang w:val="es-ES_tradnl"/>
        </w:rPr>
        <w:t xml:space="preserve">Sucursales, agencias y oficinas. Para el caso de los intermediarios de valores diferentes a los enunciados en el numeral </w:t>
      </w:r>
      <w:r w:rsidR="00D16885">
        <w:rPr>
          <w:rFonts w:ascii="Arial" w:hAnsi="Arial" w:cs="Arial"/>
          <w:sz w:val="16"/>
          <w:szCs w:val="16"/>
          <w:lang w:val="es-ES_tradnl"/>
        </w:rPr>
        <w:t>1</w:t>
      </w:r>
      <w:r w:rsidR="003561FB" w:rsidRPr="00B66EDE">
        <w:rPr>
          <w:rFonts w:ascii="Arial" w:hAnsi="Arial" w:cs="Arial"/>
          <w:sz w:val="16"/>
          <w:szCs w:val="16"/>
          <w:lang w:val="es-ES_tradnl"/>
        </w:rPr>
        <w:t xml:space="preserve"> del parágrafo </w:t>
      </w:r>
      <w:r w:rsidR="00D16885">
        <w:rPr>
          <w:rFonts w:ascii="Arial" w:hAnsi="Arial" w:cs="Arial"/>
          <w:sz w:val="16"/>
          <w:szCs w:val="16"/>
          <w:lang w:val="es-ES_tradnl"/>
        </w:rPr>
        <w:t>3</w:t>
      </w:r>
      <w:r w:rsidR="003561FB" w:rsidRPr="00B66EDE">
        <w:rPr>
          <w:rFonts w:ascii="Arial" w:hAnsi="Arial" w:cs="Arial"/>
          <w:sz w:val="16"/>
          <w:szCs w:val="16"/>
          <w:lang w:val="es-ES_tradnl"/>
        </w:rPr>
        <w:t xml:space="preserve"> del art</w:t>
      </w:r>
      <w:r w:rsidR="00D16885">
        <w:rPr>
          <w:rFonts w:ascii="Arial" w:hAnsi="Arial" w:cs="Arial"/>
          <w:sz w:val="16"/>
          <w:szCs w:val="16"/>
          <w:lang w:val="es-ES_tradnl"/>
        </w:rPr>
        <w:t>.</w:t>
      </w:r>
      <w:r w:rsidR="003561FB" w:rsidRPr="00B66EDE">
        <w:rPr>
          <w:rFonts w:ascii="Arial" w:hAnsi="Arial" w:cs="Arial"/>
          <w:sz w:val="16"/>
          <w:szCs w:val="16"/>
          <w:lang w:val="es-ES_tradnl"/>
        </w:rPr>
        <w:t xml:space="preserve"> 75 de la ley 964 de 2005 deben informar con destino al RNAMV solamente las sucursales, agencias y oficinas en donde se realicen las actividades de intermediación de valores para las cuales esté autorizado el respectivo agente.</w:t>
      </w:r>
    </w:p>
    <w:p w14:paraId="2960967F" w14:textId="77777777" w:rsidR="003561FB" w:rsidRPr="00B66EDE" w:rsidRDefault="003561FB" w:rsidP="00CB4511">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797A497E" w14:textId="77777777" w:rsidR="003561FB" w:rsidRPr="00B66EDE" w:rsidRDefault="00870B38" w:rsidP="00CB4511">
      <w:pPr>
        <w:widowControl w:val="0"/>
        <w:tabs>
          <w:tab w:val="center" w:pos="720"/>
          <w:tab w:val="left" w:pos="1134"/>
        </w:tabs>
        <w:autoSpaceDE w:val="0"/>
        <w:autoSpaceDN w:val="0"/>
        <w:adjustRightInd w:val="0"/>
        <w:spacing w:after="0" w:line="240" w:lineRule="auto"/>
        <w:jc w:val="both"/>
        <w:rPr>
          <w:rFonts w:ascii="Arial" w:hAnsi="Arial" w:cs="Arial"/>
          <w:sz w:val="16"/>
          <w:szCs w:val="16"/>
          <w:lang w:val="es-ES_tradnl"/>
        </w:rPr>
      </w:pPr>
      <w:r>
        <w:rPr>
          <w:rFonts w:ascii="Arial" w:hAnsi="Arial" w:cs="Arial"/>
          <w:sz w:val="16"/>
          <w:szCs w:val="16"/>
          <w:lang w:val="es-ES_tradnl"/>
        </w:rPr>
        <w:t xml:space="preserve">3.1.9. </w:t>
      </w:r>
      <w:r w:rsidR="003561FB" w:rsidRPr="00B66EDE">
        <w:rPr>
          <w:rFonts w:ascii="Arial" w:hAnsi="Arial" w:cs="Arial"/>
          <w:sz w:val="16"/>
          <w:szCs w:val="16"/>
          <w:lang w:val="es-ES_tradnl"/>
        </w:rPr>
        <w:t xml:space="preserve">Los reglamentos generales y operativos que requieran de autorización por la </w:t>
      </w:r>
      <w:r>
        <w:rPr>
          <w:rFonts w:ascii="Arial" w:hAnsi="Arial" w:cs="Arial"/>
          <w:sz w:val="16"/>
          <w:szCs w:val="16"/>
          <w:lang w:val="es-ES_tradnl"/>
        </w:rPr>
        <w:t>SFC</w:t>
      </w:r>
      <w:r w:rsidR="003561FB" w:rsidRPr="00B66EDE">
        <w:rPr>
          <w:rFonts w:ascii="Arial" w:hAnsi="Arial" w:cs="Arial"/>
          <w:sz w:val="16"/>
          <w:szCs w:val="16"/>
          <w:lang w:val="es-ES_tradnl"/>
        </w:rPr>
        <w:t xml:space="preserve"> y sus modificaciones. Los proveedores de infraestructura obligados a inscribirse</w:t>
      </w:r>
      <w:r>
        <w:rPr>
          <w:rFonts w:ascii="Arial" w:hAnsi="Arial" w:cs="Arial"/>
          <w:sz w:val="16"/>
          <w:szCs w:val="16"/>
          <w:lang w:val="es-ES_tradnl"/>
        </w:rPr>
        <w:t>,</w:t>
      </w:r>
      <w:r w:rsidR="003561FB" w:rsidRPr="00B66EDE">
        <w:rPr>
          <w:rFonts w:ascii="Arial" w:hAnsi="Arial" w:cs="Arial"/>
          <w:sz w:val="16"/>
          <w:szCs w:val="16"/>
          <w:lang w:val="es-ES_tradnl"/>
        </w:rPr>
        <w:t xml:space="preserve"> las sociedades calificadoras de valores y/o riesgos y los organismos de autorregulación deben mantener en el registro el texto compilado y actualizado de sus reglamentos.</w:t>
      </w:r>
    </w:p>
    <w:p w14:paraId="6362724A" w14:textId="77777777" w:rsidR="003561FB" w:rsidRPr="00B66EDE" w:rsidRDefault="003561FB" w:rsidP="00CB4511">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6BAB38AA" w14:textId="459598D4" w:rsidR="002D24E5" w:rsidRPr="00B66EDE" w:rsidRDefault="00870B38" w:rsidP="002D24E5">
      <w:pPr>
        <w:widowControl w:val="0"/>
        <w:pBdr>
          <w:left w:val="single" w:sz="4" w:space="4" w:color="auto"/>
        </w:pBdr>
        <w:tabs>
          <w:tab w:val="center" w:pos="720"/>
          <w:tab w:val="left" w:pos="1134"/>
        </w:tabs>
        <w:autoSpaceDE w:val="0"/>
        <w:autoSpaceDN w:val="0"/>
        <w:adjustRightInd w:val="0"/>
        <w:spacing w:after="0" w:line="240" w:lineRule="auto"/>
        <w:jc w:val="both"/>
        <w:rPr>
          <w:rFonts w:ascii="Arial" w:hAnsi="Arial" w:cs="Arial"/>
          <w:sz w:val="16"/>
          <w:szCs w:val="16"/>
          <w:lang w:val="es-ES_tradnl"/>
        </w:rPr>
      </w:pPr>
      <w:r w:rsidRPr="009F5E4A">
        <w:rPr>
          <w:rFonts w:ascii="Arial" w:hAnsi="Arial" w:cs="Arial"/>
          <w:sz w:val="16"/>
          <w:szCs w:val="16"/>
          <w:lang w:val="es-ES_tradnl"/>
        </w:rPr>
        <w:t xml:space="preserve">3.1.10. </w:t>
      </w:r>
      <w:r w:rsidR="00425471" w:rsidRPr="00C249C3">
        <w:rPr>
          <w:rFonts w:ascii="Arial" w:hAnsi="Arial" w:cs="Arial"/>
          <w:b/>
          <w:bCs/>
          <w:sz w:val="16"/>
          <w:szCs w:val="16"/>
          <w:lang w:val="es-ES_tradnl"/>
        </w:rPr>
        <w:t>Las</w:t>
      </w:r>
      <w:r w:rsidR="00425471">
        <w:rPr>
          <w:rFonts w:ascii="Arial" w:hAnsi="Arial" w:cs="Arial"/>
          <w:sz w:val="16"/>
          <w:szCs w:val="16"/>
          <w:lang w:val="es-ES_tradnl"/>
        </w:rPr>
        <w:t xml:space="preserve"> s</w:t>
      </w:r>
      <w:r w:rsidR="00425471" w:rsidRPr="009F5E4A">
        <w:rPr>
          <w:rFonts w:ascii="Arial" w:hAnsi="Arial" w:cs="Arial"/>
          <w:sz w:val="16"/>
          <w:szCs w:val="16"/>
          <w:lang w:val="es-ES_tradnl"/>
        </w:rPr>
        <w:t xml:space="preserve">anciones </w:t>
      </w:r>
      <w:r w:rsidR="003561FB" w:rsidRPr="009F5E4A">
        <w:rPr>
          <w:rFonts w:ascii="Arial" w:hAnsi="Arial" w:cs="Arial"/>
          <w:sz w:val="16"/>
          <w:szCs w:val="16"/>
          <w:lang w:val="es-ES_tradnl"/>
        </w:rPr>
        <w:t xml:space="preserve">administrativas </w:t>
      </w:r>
      <w:r w:rsidR="009F5E4A" w:rsidRPr="00C733F2">
        <w:rPr>
          <w:rFonts w:ascii="Arial" w:hAnsi="Arial" w:cs="Arial"/>
          <w:b/>
          <w:bCs/>
          <w:sz w:val="16"/>
          <w:szCs w:val="16"/>
          <w:lang w:val="es-ES_tradnl"/>
        </w:rPr>
        <w:t>por infracciones en el mercado de valores</w:t>
      </w:r>
      <w:r w:rsidR="009F5E4A">
        <w:rPr>
          <w:rFonts w:ascii="Arial" w:hAnsi="Arial" w:cs="Arial"/>
          <w:sz w:val="16"/>
          <w:szCs w:val="16"/>
          <w:lang w:val="es-ES_tradnl"/>
        </w:rPr>
        <w:t xml:space="preserve"> </w:t>
      </w:r>
      <w:r w:rsidR="003561FB" w:rsidRPr="009F5E4A">
        <w:rPr>
          <w:rFonts w:ascii="Arial" w:hAnsi="Arial" w:cs="Arial"/>
          <w:sz w:val="16"/>
          <w:szCs w:val="16"/>
          <w:lang w:val="es-ES_tradnl"/>
        </w:rPr>
        <w:t xml:space="preserve">que se encuentren en firme </w:t>
      </w:r>
      <w:r w:rsidR="009F5E4A" w:rsidRPr="00C733F2">
        <w:rPr>
          <w:rFonts w:ascii="Arial" w:hAnsi="Arial" w:cs="Arial"/>
          <w:b/>
          <w:bCs/>
          <w:sz w:val="16"/>
          <w:szCs w:val="16"/>
          <w:lang w:val="es-ES_tradnl"/>
        </w:rPr>
        <w:t>y que hayan sido</w:t>
      </w:r>
      <w:r w:rsidR="009F5E4A">
        <w:rPr>
          <w:rFonts w:ascii="Arial" w:hAnsi="Arial" w:cs="Arial"/>
          <w:sz w:val="16"/>
          <w:szCs w:val="16"/>
          <w:lang w:val="es-ES_tradnl"/>
        </w:rPr>
        <w:t xml:space="preserve"> </w:t>
      </w:r>
      <w:r w:rsidR="003561FB" w:rsidRPr="009F5E4A">
        <w:rPr>
          <w:rFonts w:ascii="Arial" w:hAnsi="Arial" w:cs="Arial"/>
          <w:sz w:val="16"/>
          <w:szCs w:val="16"/>
          <w:lang w:val="es-ES_tradnl"/>
        </w:rPr>
        <w:t>impuestas por los sistemas de negociación, bolsas o por los organismos de autorregulación de los cuales sea miembro o afiliado, según corresponda,</w:t>
      </w:r>
      <w:r w:rsidR="00774B8B" w:rsidRPr="009F5E4A">
        <w:rPr>
          <w:rFonts w:ascii="Arial" w:hAnsi="Arial" w:cs="Arial"/>
          <w:sz w:val="16"/>
          <w:szCs w:val="16"/>
          <w:lang w:val="es-ES_tradnl"/>
        </w:rPr>
        <w:t xml:space="preserve"> </w:t>
      </w:r>
      <w:r w:rsidR="00774B8B" w:rsidRPr="00C733F2">
        <w:rPr>
          <w:rFonts w:ascii="Arial" w:hAnsi="Arial" w:cs="Arial"/>
          <w:b/>
          <w:bCs/>
          <w:sz w:val="16"/>
          <w:szCs w:val="16"/>
          <w:lang w:val="es-ES_tradnl"/>
        </w:rPr>
        <w:t>así como las sanciones administrativas impuestas por la Procuradur</w:t>
      </w:r>
      <w:r w:rsidR="00225802" w:rsidRPr="00C733F2">
        <w:rPr>
          <w:rFonts w:ascii="Arial" w:hAnsi="Arial" w:cs="Arial"/>
          <w:b/>
          <w:bCs/>
          <w:sz w:val="16"/>
          <w:szCs w:val="16"/>
          <w:lang w:val="es-ES_tradnl"/>
        </w:rPr>
        <w:t>í</w:t>
      </w:r>
      <w:r w:rsidR="00774B8B" w:rsidRPr="00C733F2">
        <w:rPr>
          <w:rFonts w:ascii="Arial" w:hAnsi="Arial" w:cs="Arial"/>
          <w:b/>
          <w:bCs/>
          <w:sz w:val="16"/>
          <w:szCs w:val="16"/>
          <w:lang w:val="es-ES_tradnl"/>
        </w:rPr>
        <w:t>a</w:t>
      </w:r>
      <w:r w:rsidR="00225802" w:rsidRPr="00C733F2">
        <w:rPr>
          <w:rFonts w:ascii="Arial" w:hAnsi="Arial" w:cs="Arial"/>
          <w:b/>
          <w:bCs/>
          <w:sz w:val="16"/>
          <w:szCs w:val="16"/>
          <w:lang w:val="es-ES_tradnl"/>
        </w:rPr>
        <w:t xml:space="preserve"> General de la Nación</w:t>
      </w:r>
      <w:r w:rsidR="00774B8B" w:rsidRPr="00C733F2">
        <w:rPr>
          <w:rFonts w:ascii="Arial" w:hAnsi="Arial" w:cs="Arial"/>
          <w:b/>
          <w:bCs/>
          <w:sz w:val="16"/>
          <w:szCs w:val="16"/>
          <w:lang w:val="es-ES_tradnl"/>
        </w:rPr>
        <w:t>, Contr</w:t>
      </w:r>
      <w:r w:rsidR="0093456A">
        <w:rPr>
          <w:rFonts w:ascii="Arial" w:hAnsi="Arial" w:cs="Arial"/>
          <w:b/>
          <w:bCs/>
          <w:sz w:val="16"/>
          <w:szCs w:val="16"/>
          <w:lang w:val="es-ES_tradnl"/>
        </w:rPr>
        <w:t>a</w:t>
      </w:r>
      <w:r w:rsidR="00774B8B" w:rsidRPr="00C733F2">
        <w:rPr>
          <w:rFonts w:ascii="Arial" w:hAnsi="Arial" w:cs="Arial"/>
          <w:b/>
          <w:bCs/>
          <w:sz w:val="16"/>
          <w:szCs w:val="16"/>
          <w:lang w:val="es-ES_tradnl"/>
        </w:rPr>
        <w:t>l</w:t>
      </w:r>
      <w:r w:rsidR="0093456A">
        <w:rPr>
          <w:rFonts w:ascii="Arial" w:hAnsi="Arial" w:cs="Arial"/>
          <w:b/>
          <w:bCs/>
          <w:sz w:val="16"/>
          <w:szCs w:val="16"/>
          <w:lang w:val="es-ES_tradnl"/>
        </w:rPr>
        <w:t>o</w:t>
      </w:r>
      <w:r w:rsidR="00774B8B" w:rsidRPr="00C733F2">
        <w:rPr>
          <w:rFonts w:ascii="Arial" w:hAnsi="Arial" w:cs="Arial"/>
          <w:b/>
          <w:bCs/>
          <w:sz w:val="16"/>
          <w:szCs w:val="16"/>
          <w:lang w:val="es-ES_tradnl"/>
        </w:rPr>
        <w:t>r</w:t>
      </w:r>
      <w:r w:rsidR="003E6B89" w:rsidRPr="00C733F2">
        <w:rPr>
          <w:rFonts w:ascii="Arial" w:hAnsi="Arial" w:cs="Arial"/>
          <w:b/>
          <w:bCs/>
          <w:sz w:val="16"/>
          <w:szCs w:val="16"/>
          <w:lang w:val="es-ES_tradnl"/>
        </w:rPr>
        <w:t>í</w:t>
      </w:r>
      <w:r w:rsidR="00774B8B" w:rsidRPr="00C733F2">
        <w:rPr>
          <w:rFonts w:ascii="Arial" w:hAnsi="Arial" w:cs="Arial"/>
          <w:b/>
          <w:bCs/>
          <w:sz w:val="16"/>
          <w:szCs w:val="16"/>
          <w:lang w:val="es-ES_tradnl"/>
        </w:rPr>
        <w:t>a</w:t>
      </w:r>
      <w:r w:rsidR="003E6B89" w:rsidRPr="00C733F2">
        <w:rPr>
          <w:rFonts w:ascii="Arial" w:hAnsi="Arial" w:cs="Arial"/>
          <w:b/>
          <w:bCs/>
          <w:sz w:val="16"/>
          <w:szCs w:val="16"/>
          <w:lang w:val="es-ES_tradnl"/>
        </w:rPr>
        <w:t xml:space="preserve"> General de la República</w:t>
      </w:r>
      <w:r w:rsidR="00774B8B" w:rsidRPr="00C733F2">
        <w:rPr>
          <w:rFonts w:ascii="Arial" w:hAnsi="Arial" w:cs="Arial"/>
          <w:b/>
          <w:bCs/>
          <w:sz w:val="16"/>
          <w:szCs w:val="16"/>
          <w:lang w:val="es-ES_tradnl"/>
        </w:rPr>
        <w:t xml:space="preserve"> y demás autoridades que ejercen funciones de inspección vigilancia y control.</w:t>
      </w:r>
      <w:r w:rsidR="003561FB" w:rsidRPr="009F5E4A">
        <w:rPr>
          <w:rFonts w:ascii="Arial" w:hAnsi="Arial" w:cs="Arial"/>
          <w:sz w:val="16"/>
          <w:szCs w:val="16"/>
          <w:lang w:val="es-ES_tradnl"/>
        </w:rPr>
        <w:t xml:space="preserve"> </w:t>
      </w:r>
      <w:r w:rsidR="002D24E5" w:rsidRPr="00C249C3">
        <w:rPr>
          <w:rFonts w:ascii="Arial" w:hAnsi="Arial" w:cs="Arial"/>
          <w:b/>
          <w:bCs/>
          <w:sz w:val="16"/>
          <w:szCs w:val="16"/>
          <w:lang w:val="es-ES_tradnl"/>
        </w:rPr>
        <w:t>El</w:t>
      </w:r>
      <w:r w:rsidR="002D24E5" w:rsidRPr="00C249C3">
        <w:rPr>
          <w:rFonts w:ascii="Arial" w:hAnsi="Arial" w:cs="Arial"/>
          <w:sz w:val="16"/>
          <w:szCs w:val="16"/>
          <w:lang w:val="es-ES_tradnl"/>
        </w:rPr>
        <w:t xml:space="preserve"> representante de dichas entidades debe informar las condiciones de la sanción</w:t>
      </w:r>
      <w:r w:rsidR="008D33C3">
        <w:rPr>
          <w:rFonts w:ascii="Arial" w:hAnsi="Arial" w:cs="Arial"/>
          <w:sz w:val="16"/>
          <w:szCs w:val="16"/>
          <w:lang w:val="es-ES_tradnl"/>
        </w:rPr>
        <w:t xml:space="preserve">, a </w:t>
      </w:r>
      <w:r w:rsidR="006839D1">
        <w:rPr>
          <w:rFonts w:ascii="Arial" w:hAnsi="Arial" w:cs="Arial"/>
          <w:sz w:val="16"/>
          <w:szCs w:val="16"/>
          <w:lang w:val="es-ES_tradnl"/>
        </w:rPr>
        <w:t>más</w:t>
      </w:r>
      <w:r w:rsidR="002D24E5" w:rsidRPr="00C249C3">
        <w:rPr>
          <w:rFonts w:ascii="Arial" w:hAnsi="Arial" w:cs="Arial"/>
          <w:sz w:val="16"/>
          <w:szCs w:val="16"/>
          <w:lang w:val="es-ES_tradnl"/>
        </w:rPr>
        <w:t xml:space="preserve"> tardar dentro de los 3 días siguientes a la ejecutoria de la medida.</w:t>
      </w:r>
      <w:r w:rsidR="002D24E5" w:rsidRPr="009F5E4A">
        <w:rPr>
          <w:rFonts w:ascii="Arial" w:hAnsi="Arial" w:cs="Arial"/>
          <w:sz w:val="16"/>
          <w:szCs w:val="16"/>
          <w:lang w:val="es-ES_tradnl"/>
        </w:rPr>
        <w:t xml:space="preserve"> </w:t>
      </w:r>
    </w:p>
    <w:p w14:paraId="46322E65" w14:textId="77777777" w:rsidR="003561FB" w:rsidRPr="00B66EDE" w:rsidRDefault="003561FB" w:rsidP="00CB4511">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0E2AB0E3" w14:textId="77777777" w:rsidR="003561FB" w:rsidRPr="00B66EDE" w:rsidRDefault="00870B38" w:rsidP="00CB4511">
      <w:pPr>
        <w:widowControl w:val="0"/>
        <w:tabs>
          <w:tab w:val="center" w:pos="510"/>
          <w:tab w:val="left" w:pos="720"/>
          <w:tab w:val="left" w:pos="1134"/>
        </w:tabs>
        <w:autoSpaceDE w:val="0"/>
        <w:autoSpaceDN w:val="0"/>
        <w:adjustRightInd w:val="0"/>
        <w:spacing w:after="0" w:line="240" w:lineRule="auto"/>
        <w:jc w:val="both"/>
        <w:rPr>
          <w:rFonts w:ascii="Arial" w:hAnsi="Arial" w:cs="Arial"/>
          <w:sz w:val="16"/>
          <w:szCs w:val="16"/>
          <w:lang w:val="es-ES_tradnl"/>
        </w:rPr>
      </w:pPr>
      <w:r>
        <w:rPr>
          <w:rFonts w:ascii="Arial" w:hAnsi="Arial" w:cs="Arial"/>
          <w:sz w:val="16"/>
          <w:szCs w:val="16"/>
          <w:lang w:val="es-ES_tradnl"/>
        </w:rPr>
        <w:t xml:space="preserve">3.1.11. </w:t>
      </w:r>
      <w:r w:rsidR="003561FB" w:rsidRPr="00B66EDE">
        <w:rPr>
          <w:rFonts w:ascii="Arial" w:hAnsi="Arial" w:cs="Arial"/>
          <w:sz w:val="16"/>
          <w:szCs w:val="16"/>
          <w:lang w:val="es-ES_tradnl"/>
        </w:rPr>
        <w:t>Indicación de las bolsas de valores o de bienes y productos agropecuarios, agroindustriales o de otros commodities y los sistemas de negociación o registro de los cuales sea miembro o afiliado, según corresponda.</w:t>
      </w:r>
    </w:p>
    <w:p w14:paraId="16D09FED" w14:textId="77777777" w:rsidR="003561FB" w:rsidRPr="00B66EDE" w:rsidRDefault="003561FB" w:rsidP="00CB4511">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5C94080F" w14:textId="77777777" w:rsidR="003561FB" w:rsidRPr="00B66EDE" w:rsidRDefault="00B43E0B" w:rsidP="00CB4511">
      <w:pPr>
        <w:widowControl w:val="0"/>
        <w:tabs>
          <w:tab w:val="center" w:pos="720"/>
          <w:tab w:val="left" w:pos="1134"/>
        </w:tabs>
        <w:autoSpaceDE w:val="0"/>
        <w:autoSpaceDN w:val="0"/>
        <w:adjustRightInd w:val="0"/>
        <w:spacing w:after="0" w:line="240" w:lineRule="auto"/>
        <w:jc w:val="both"/>
        <w:rPr>
          <w:rFonts w:ascii="Arial" w:hAnsi="Arial" w:cs="Arial"/>
          <w:sz w:val="16"/>
          <w:szCs w:val="16"/>
          <w:lang w:val="es-ES_tradnl"/>
        </w:rPr>
      </w:pPr>
      <w:r>
        <w:rPr>
          <w:rFonts w:ascii="Arial" w:hAnsi="Arial" w:cs="Arial"/>
          <w:sz w:val="16"/>
          <w:szCs w:val="16"/>
          <w:lang w:val="es-ES_tradnl"/>
        </w:rPr>
        <w:t xml:space="preserve">3.1.12. </w:t>
      </w:r>
      <w:r w:rsidR="003561FB" w:rsidRPr="00B66EDE">
        <w:rPr>
          <w:rFonts w:ascii="Arial" w:hAnsi="Arial" w:cs="Arial"/>
          <w:sz w:val="16"/>
          <w:szCs w:val="16"/>
          <w:lang w:val="es-ES_tradnl"/>
        </w:rPr>
        <w:t xml:space="preserve">Indicación del nombre e identificación de las personas naturales que al interior del agente se dediquen a la actividad de intermediación de valores con independencia de su forma de vinculación o contratación. </w:t>
      </w:r>
    </w:p>
    <w:p w14:paraId="360613CC" w14:textId="77777777" w:rsidR="003561FB" w:rsidRPr="00B66EDE" w:rsidRDefault="003561FB" w:rsidP="00CB4511">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2232459D" w14:textId="77777777" w:rsidR="003561FB" w:rsidRPr="00B66EDE" w:rsidRDefault="00B43E0B" w:rsidP="00CB4511">
      <w:pPr>
        <w:widowControl w:val="0"/>
        <w:tabs>
          <w:tab w:val="center" w:pos="510"/>
          <w:tab w:val="left" w:pos="720"/>
          <w:tab w:val="left" w:pos="1134"/>
        </w:tabs>
        <w:autoSpaceDE w:val="0"/>
        <w:autoSpaceDN w:val="0"/>
        <w:adjustRightInd w:val="0"/>
        <w:spacing w:after="0" w:line="240" w:lineRule="auto"/>
        <w:jc w:val="both"/>
        <w:rPr>
          <w:rFonts w:ascii="Arial" w:hAnsi="Arial" w:cs="Arial"/>
          <w:sz w:val="16"/>
          <w:szCs w:val="16"/>
          <w:lang w:val="es-ES_tradnl"/>
        </w:rPr>
      </w:pPr>
      <w:r>
        <w:rPr>
          <w:rFonts w:ascii="Arial" w:hAnsi="Arial" w:cs="Arial"/>
          <w:sz w:val="16"/>
          <w:szCs w:val="16"/>
          <w:lang w:val="es-ES_tradnl"/>
        </w:rPr>
        <w:t xml:space="preserve">3.1.13. </w:t>
      </w:r>
      <w:r w:rsidR="003561FB" w:rsidRPr="00B66EDE">
        <w:rPr>
          <w:rFonts w:ascii="Arial" w:hAnsi="Arial" w:cs="Arial"/>
          <w:sz w:val="16"/>
          <w:szCs w:val="16"/>
          <w:lang w:val="es-ES_tradnl"/>
        </w:rPr>
        <w:t>Organismo u organismos de autorregulación de los cuales sea miembro, cuando a ello haya lugar.</w:t>
      </w:r>
    </w:p>
    <w:p w14:paraId="7DA55CF7" w14:textId="77777777" w:rsidR="003561FB" w:rsidRPr="00B66EDE" w:rsidRDefault="003561FB">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3F8A7FA5" w14:textId="2111C30E" w:rsidR="00500BD2" w:rsidRDefault="00B43E0B">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b/>
          <w:bCs/>
          <w:sz w:val="16"/>
          <w:szCs w:val="16"/>
          <w:lang w:val="es-ES_tradnl"/>
        </w:rPr>
      </w:pPr>
      <w:r w:rsidRPr="005430E9">
        <w:rPr>
          <w:rFonts w:ascii="Arial" w:hAnsi="Arial" w:cs="Arial"/>
          <w:sz w:val="16"/>
          <w:szCs w:val="16"/>
          <w:lang w:val="es-ES_tradnl"/>
        </w:rPr>
        <w:t>3.1.14</w:t>
      </w:r>
      <w:r w:rsidR="00F02E27">
        <w:rPr>
          <w:rFonts w:ascii="Arial" w:hAnsi="Arial" w:cs="Arial"/>
          <w:sz w:val="16"/>
          <w:szCs w:val="16"/>
          <w:lang w:val="es-ES_tradnl"/>
        </w:rPr>
        <w:t xml:space="preserve">. </w:t>
      </w:r>
      <w:r w:rsidR="003E33ED">
        <w:rPr>
          <w:rFonts w:ascii="Arial" w:hAnsi="Arial" w:cs="Arial"/>
          <w:b/>
          <w:bCs/>
          <w:sz w:val="16"/>
          <w:szCs w:val="16"/>
          <w:lang w:val="es-ES_tradnl"/>
        </w:rPr>
        <w:t>L</w:t>
      </w:r>
      <w:r w:rsidR="00F02E27" w:rsidRPr="00C733F2">
        <w:rPr>
          <w:rFonts w:ascii="Arial" w:hAnsi="Arial" w:cs="Arial"/>
          <w:b/>
          <w:bCs/>
          <w:sz w:val="16"/>
          <w:szCs w:val="16"/>
          <w:lang w:val="es-ES_tradnl"/>
        </w:rPr>
        <w:t>as</w:t>
      </w:r>
      <w:r w:rsidRPr="005430E9">
        <w:rPr>
          <w:rFonts w:ascii="Arial" w:hAnsi="Arial" w:cs="Arial"/>
          <w:sz w:val="16"/>
          <w:szCs w:val="16"/>
          <w:lang w:val="es-ES_tradnl"/>
        </w:rPr>
        <w:t xml:space="preserve"> </w:t>
      </w:r>
      <w:r w:rsidR="003561FB" w:rsidRPr="005430E9">
        <w:rPr>
          <w:rFonts w:ascii="Arial" w:hAnsi="Arial" w:cs="Arial"/>
          <w:sz w:val="16"/>
          <w:szCs w:val="16"/>
          <w:lang w:val="es-ES_tradnl"/>
        </w:rPr>
        <w:t>situaciones de control</w:t>
      </w:r>
      <w:r w:rsidR="000414AE" w:rsidRPr="00C733F2">
        <w:rPr>
          <w:rFonts w:ascii="Arial" w:hAnsi="Arial" w:cs="Arial"/>
          <w:sz w:val="16"/>
          <w:szCs w:val="16"/>
          <w:lang w:val="es-ES_tradnl"/>
        </w:rPr>
        <w:t xml:space="preserve">, </w:t>
      </w:r>
      <w:r w:rsidR="003561FB" w:rsidRPr="005430E9">
        <w:rPr>
          <w:rFonts w:ascii="Arial" w:hAnsi="Arial" w:cs="Arial"/>
          <w:sz w:val="16"/>
          <w:szCs w:val="16"/>
          <w:lang w:val="es-ES_tradnl"/>
        </w:rPr>
        <w:t xml:space="preserve">grupo empresarial </w:t>
      </w:r>
      <w:r w:rsidR="000414AE" w:rsidRPr="00C733F2">
        <w:rPr>
          <w:rFonts w:ascii="Arial" w:hAnsi="Arial" w:cs="Arial"/>
          <w:b/>
          <w:bCs/>
          <w:sz w:val="16"/>
          <w:szCs w:val="16"/>
          <w:lang w:val="es-ES_tradnl"/>
        </w:rPr>
        <w:t>o conglomerado financiero</w:t>
      </w:r>
      <w:r w:rsidR="000414AE" w:rsidRPr="00C733F2">
        <w:rPr>
          <w:rFonts w:ascii="Arial" w:hAnsi="Arial" w:cs="Arial"/>
          <w:sz w:val="16"/>
          <w:szCs w:val="16"/>
          <w:lang w:val="es-ES_tradnl"/>
        </w:rPr>
        <w:t xml:space="preserve"> </w:t>
      </w:r>
      <w:r w:rsidR="0037627B" w:rsidRPr="00C733F2">
        <w:rPr>
          <w:rFonts w:ascii="Arial" w:hAnsi="Arial" w:cs="Arial"/>
          <w:b/>
          <w:bCs/>
          <w:sz w:val="16"/>
          <w:szCs w:val="16"/>
          <w:lang w:val="es-ES_tradnl"/>
        </w:rPr>
        <w:t>de</w:t>
      </w:r>
      <w:r w:rsidR="0037627B" w:rsidRPr="005430E9">
        <w:rPr>
          <w:rFonts w:ascii="Arial" w:hAnsi="Arial" w:cs="Arial"/>
          <w:sz w:val="16"/>
          <w:szCs w:val="16"/>
          <w:lang w:val="es-ES_tradnl"/>
        </w:rPr>
        <w:t xml:space="preserve"> </w:t>
      </w:r>
      <w:r w:rsidR="003561FB" w:rsidRPr="005430E9">
        <w:rPr>
          <w:rFonts w:ascii="Arial" w:hAnsi="Arial" w:cs="Arial"/>
          <w:sz w:val="16"/>
          <w:szCs w:val="16"/>
          <w:lang w:val="es-ES_tradnl"/>
        </w:rPr>
        <w:t>las cuales haga parte el agente</w:t>
      </w:r>
      <w:r w:rsidR="00C219FF" w:rsidRPr="005430E9">
        <w:rPr>
          <w:rFonts w:ascii="Arial" w:hAnsi="Arial" w:cs="Arial"/>
          <w:sz w:val="16"/>
          <w:szCs w:val="16"/>
          <w:lang w:val="es-ES_tradnl"/>
        </w:rPr>
        <w:t>,</w:t>
      </w:r>
      <w:r w:rsidR="007B68F6">
        <w:rPr>
          <w:rFonts w:ascii="Arial" w:hAnsi="Arial" w:cs="Arial"/>
          <w:sz w:val="16"/>
          <w:szCs w:val="16"/>
          <w:lang w:val="es-ES_tradnl"/>
        </w:rPr>
        <w:t xml:space="preserve"> </w:t>
      </w:r>
      <w:r w:rsidR="008E4805">
        <w:rPr>
          <w:rFonts w:ascii="Arial" w:hAnsi="Arial" w:cs="Arial"/>
          <w:b/>
          <w:bCs/>
          <w:sz w:val="16"/>
          <w:szCs w:val="16"/>
          <w:lang w:val="es-ES_tradnl"/>
        </w:rPr>
        <w:t>cuando</w:t>
      </w:r>
      <w:r w:rsidR="007B68F6" w:rsidRPr="00C733F2">
        <w:rPr>
          <w:rFonts w:ascii="Arial" w:hAnsi="Arial" w:cs="Arial"/>
          <w:b/>
          <w:bCs/>
          <w:sz w:val="16"/>
          <w:szCs w:val="16"/>
          <w:lang w:val="es-ES_tradnl"/>
        </w:rPr>
        <w:t xml:space="preserve"> aplique</w:t>
      </w:r>
      <w:r w:rsidR="0082616E">
        <w:rPr>
          <w:rFonts w:ascii="Arial" w:hAnsi="Arial" w:cs="Arial"/>
          <w:sz w:val="16"/>
          <w:szCs w:val="16"/>
          <w:lang w:val="es-ES_tradnl"/>
        </w:rPr>
        <w:t>.</w:t>
      </w:r>
    </w:p>
    <w:p w14:paraId="0F492A6B" w14:textId="04ECF955" w:rsidR="00925195" w:rsidRDefault="00925195">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sz w:val="16"/>
          <w:szCs w:val="16"/>
          <w:lang w:val="es-ES_tradnl"/>
        </w:rPr>
      </w:pPr>
    </w:p>
    <w:p w14:paraId="19DE5967" w14:textId="1714DA3B" w:rsidR="00C733F2" w:rsidRPr="00874EBF" w:rsidRDefault="00925195">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b/>
          <w:bCs/>
          <w:sz w:val="16"/>
          <w:szCs w:val="16"/>
          <w:lang w:val="es-ES_tradnl"/>
        </w:rPr>
      </w:pPr>
      <w:r w:rsidRPr="00167052">
        <w:rPr>
          <w:rFonts w:ascii="Arial" w:hAnsi="Arial" w:cs="Arial"/>
          <w:b/>
          <w:bCs/>
          <w:sz w:val="16"/>
          <w:szCs w:val="16"/>
          <w:lang w:val="es-ES_tradnl"/>
        </w:rPr>
        <w:t xml:space="preserve">3.1.15. </w:t>
      </w:r>
      <w:r w:rsidR="00C733F2" w:rsidRPr="00167052">
        <w:rPr>
          <w:rFonts w:ascii="Arial" w:hAnsi="Arial" w:cs="Arial"/>
          <w:b/>
          <w:bCs/>
          <w:sz w:val="16"/>
          <w:szCs w:val="16"/>
        </w:rPr>
        <w:t>Si es resultado de un proceso de reorganización empresarial</w:t>
      </w:r>
      <w:r w:rsidR="00167052" w:rsidRPr="006839D1">
        <w:rPr>
          <w:rFonts w:ascii="Arial" w:hAnsi="Arial" w:cs="Arial"/>
          <w:b/>
          <w:bCs/>
          <w:sz w:val="16"/>
          <w:szCs w:val="16"/>
        </w:rPr>
        <w:t>, por ejemplo</w:t>
      </w:r>
      <w:r w:rsidR="006976AC">
        <w:rPr>
          <w:rFonts w:ascii="Arial" w:hAnsi="Arial" w:cs="Arial"/>
          <w:b/>
          <w:bCs/>
          <w:sz w:val="16"/>
          <w:szCs w:val="16"/>
        </w:rPr>
        <w:t>:</w:t>
      </w:r>
      <w:r w:rsidR="00167052" w:rsidRPr="006839D1">
        <w:rPr>
          <w:rFonts w:ascii="Arial" w:hAnsi="Arial" w:cs="Arial"/>
          <w:b/>
          <w:bCs/>
          <w:sz w:val="16"/>
          <w:szCs w:val="16"/>
        </w:rPr>
        <w:t xml:space="preserve"> </w:t>
      </w:r>
      <w:r w:rsidR="00C733F2" w:rsidRPr="00167052">
        <w:rPr>
          <w:rFonts w:ascii="Arial" w:hAnsi="Arial" w:cs="Arial"/>
          <w:b/>
          <w:bCs/>
          <w:sz w:val="16"/>
          <w:szCs w:val="16"/>
        </w:rPr>
        <w:t>fusión, disolución, transformación o escisión</w:t>
      </w:r>
      <w:r w:rsidR="00167052" w:rsidRPr="006839D1">
        <w:rPr>
          <w:rFonts w:ascii="Arial" w:hAnsi="Arial" w:cs="Arial"/>
          <w:b/>
          <w:bCs/>
          <w:sz w:val="16"/>
          <w:szCs w:val="16"/>
        </w:rPr>
        <w:t>,</w:t>
      </w:r>
      <w:r w:rsidR="00AF276D" w:rsidRPr="00167052">
        <w:rPr>
          <w:rFonts w:ascii="Arial" w:hAnsi="Arial" w:cs="Arial"/>
          <w:b/>
          <w:bCs/>
          <w:sz w:val="16"/>
          <w:szCs w:val="16"/>
        </w:rPr>
        <w:t xml:space="preserve"> </w:t>
      </w:r>
      <w:r w:rsidR="00C733F2" w:rsidRPr="00167052">
        <w:rPr>
          <w:rFonts w:ascii="Arial" w:hAnsi="Arial" w:cs="Arial"/>
          <w:b/>
          <w:bCs/>
          <w:sz w:val="16"/>
          <w:szCs w:val="16"/>
        </w:rPr>
        <w:t xml:space="preserve">en los últimos </w:t>
      </w:r>
      <w:r w:rsidR="0093456A" w:rsidRPr="00167052">
        <w:rPr>
          <w:rFonts w:ascii="Arial" w:hAnsi="Arial" w:cs="Arial"/>
          <w:b/>
          <w:bCs/>
          <w:sz w:val="16"/>
          <w:szCs w:val="16"/>
        </w:rPr>
        <w:t>5</w:t>
      </w:r>
      <w:r w:rsidR="00C733F2" w:rsidRPr="00167052">
        <w:rPr>
          <w:rFonts w:ascii="Arial" w:hAnsi="Arial" w:cs="Arial"/>
          <w:b/>
          <w:bCs/>
          <w:sz w:val="16"/>
          <w:szCs w:val="16"/>
        </w:rPr>
        <w:t xml:space="preserve"> años. En dicho evento debe incluir una breve descripción del proceso de reorganización empresarial en </w:t>
      </w:r>
      <w:r w:rsidR="00C733F2" w:rsidRPr="00167052">
        <w:rPr>
          <w:rFonts w:ascii="Arial" w:hAnsi="Arial" w:cs="Arial"/>
          <w:b/>
          <w:bCs/>
          <w:sz w:val="16"/>
          <w:szCs w:val="16"/>
          <w:lang w:val="es-ES_tradnl"/>
        </w:rPr>
        <w:t>lenguaje claro, sencillo y de fácil entendimiento para el público en general.</w:t>
      </w:r>
      <w:r w:rsidR="00C733F2">
        <w:rPr>
          <w:rFonts w:ascii="Arial" w:hAnsi="Arial" w:cs="Arial"/>
          <w:b/>
          <w:bCs/>
          <w:sz w:val="16"/>
          <w:szCs w:val="16"/>
          <w:lang w:val="es-ES_tradnl"/>
        </w:rPr>
        <w:t xml:space="preserve"> </w:t>
      </w:r>
    </w:p>
    <w:p w14:paraId="109DEE65" w14:textId="15CF59A8" w:rsidR="00762E22" w:rsidRPr="00C733F2" w:rsidRDefault="00762E22">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b/>
          <w:bCs/>
          <w:sz w:val="16"/>
          <w:szCs w:val="16"/>
        </w:rPr>
      </w:pPr>
    </w:p>
    <w:p w14:paraId="1E27326E" w14:textId="2BD71778" w:rsidR="00D77A62" w:rsidRDefault="00E5125E" w:rsidP="009E446A">
      <w:pPr>
        <w:pBdr>
          <w:left w:val="single" w:sz="4" w:space="1" w:color="auto"/>
        </w:pBdr>
        <w:spacing w:after="0" w:line="240" w:lineRule="auto"/>
        <w:jc w:val="both"/>
        <w:rPr>
          <w:rFonts w:ascii="Arial" w:hAnsi="Arial" w:cs="Arial"/>
          <w:b/>
          <w:bCs/>
          <w:sz w:val="16"/>
          <w:szCs w:val="16"/>
        </w:rPr>
      </w:pPr>
      <w:r w:rsidRPr="1B77630F">
        <w:rPr>
          <w:rFonts w:ascii="Arial" w:hAnsi="Arial" w:cs="Arial"/>
          <w:b/>
          <w:bCs/>
          <w:sz w:val="16"/>
          <w:szCs w:val="16"/>
        </w:rPr>
        <w:t xml:space="preserve">3.1.16. </w:t>
      </w:r>
      <w:r w:rsidR="00787544" w:rsidRPr="1B77630F">
        <w:rPr>
          <w:rFonts w:ascii="Arial" w:hAnsi="Arial" w:cs="Arial"/>
          <w:b/>
          <w:bCs/>
          <w:sz w:val="16"/>
          <w:szCs w:val="16"/>
        </w:rPr>
        <w:t xml:space="preserve">Los datos </w:t>
      </w:r>
      <w:r w:rsidR="00B751B0" w:rsidRPr="1B77630F">
        <w:rPr>
          <w:rFonts w:ascii="Arial" w:hAnsi="Arial" w:cs="Arial"/>
          <w:b/>
          <w:bCs/>
          <w:sz w:val="16"/>
          <w:szCs w:val="16"/>
        </w:rPr>
        <w:t xml:space="preserve">básicos </w:t>
      </w:r>
      <w:r w:rsidR="00787544" w:rsidRPr="1B77630F">
        <w:rPr>
          <w:rFonts w:ascii="Arial" w:hAnsi="Arial" w:cs="Arial"/>
          <w:b/>
          <w:bCs/>
          <w:sz w:val="16"/>
          <w:szCs w:val="16"/>
        </w:rPr>
        <w:t xml:space="preserve">de cada uno de los miembros de la junta directiva del agente: (i) nombre completo, (ii) tipo y número de identificación, (iii) </w:t>
      </w:r>
      <w:r w:rsidR="003D4366" w:rsidRPr="1B77630F">
        <w:rPr>
          <w:rFonts w:ascii="Arial" w:hAnsi="Arial" w:cs="Arial"/>
          <w:b/>
          <w:bCs/>
          <w:sz w:val="16"/>
          <w:szCs w:val="16"/>
        </w:rPr>
        <w:t>tipo de cargo: principal o suplente</w:t>
      </w:r>
      <w:r w:rsidR="00061B53" w:rsidRPr="1B77630F">
        <w:rPr>
          <w:rFonts w:ascii="Arial" w:hAnsi="Arial" w:cs="Arial"/>
          <w:b/>
          <w:bCs/>
          <w:sz w:val="16"/>
          <w:szCs w:val="16"/>
        </w:rPr>
        <w:t xml:space="preserve">, </w:t>
      </w:r>
      <w:r w:rsidR="00787544" w:rsidRPr="1B77630F">
        <w:rPr>
          <w:rFonts w:ascii="Arial" w:hAnsi="Arial" w:cs="Arial"/>
          <w:b/>
          <w:bCs/>
          <w:sz w:val="16"/>
          <w:szCs w:val="16"/>
        </w:rPr>
        <w:t xml:space="preserve">(iv) </w:t>
      </w:r>
      <w:r w:rsidR="00E37059">
        <w:rPr>
          <w:rFonts w:ascii="Arial" w:hAnsi="Arial" w:cs="Arial"/>
          <w:b/>
          <w:bCs/>
          <w:sz w:val="16"/>
          <w:szCs w:val="16"/>
        </w:rPr>
        <w:t xml:space="preserve">el </w:t>
      </w:r>
      <w:r w:rsidR="00787544" w:rsidRPr="1B77630F">
        <w:rPr>
          <w:rFonts w:ascii="Arial" w:hAnsi="Arial" w:cs="Arial"/>
          <w:b/>
          <w:bCs/>
          <w:sz w:val="16"/>
          <w:szCs w:val="16"/>
        </w:rPr>
        <w:t>número de acta de nombramiento</w:t>
      </w:r>
      <w:r w:rsidR="00C863BD" w:rsidRPr="1B77630F">
        <w:rPr>
          <w:rFonts w:ascii="Arial" w:hAnsi="Arial" w:cs="Arial"/>
          <w:b/>
          <w:bCs/>
          <w:sz w:val="16"/>
          <w:szCs w:val="16"/>
        </w:rPr>
        <w:t xml:space="preserve">, (v) la fecha de </w:t>
      </w:r>
      <w:r w:rsidR="004D5E19">
        <w:rPr>
          <w:rFonts w:ascii="Arial" w:hAnsi="Arial" w:cs="Arial"/>
          <w:b/>
          <w:bCs/>
          <w:sz w:val="16"/>
          <w:szCs w:val="16"/>
        </w:rPr>
        <w:t>nombramiento</w:t>
      </w:r>
      <w:r w:rsidR="00C863BD" w:rsidRPr="1B77630F">
        <w:rPr>
          <w:rFonts w:ascii="Arial" w:hAnsi="Arial" w:cs="Arial"/>
          <w:b/>
          <w:bCs/>
          <w:sz w:val="16"/>
          <w:szCs w:val="16"/>
        </w:rPr>
        <w:t xml:space="preserve">, </w:t>
      </w:r>
      <w:r w:rsidR="003D4366" w:rsidRPr="1B77630F">
        <w:rPr>
          <w:rFonts w:ascii="Arial" w:hAnsi="Arial" w:cs="Arial"/>
          <w:b/>
          <w:bCs/>
          <w:sz w:val="16"/>
          <w:szCs w:val="16"/>
        </w:rPr>
        <w:t>(v</w:t>
      </w:r>
      <w:r w:rsidR="00C863BD" w:rsidRPr="1B77630F">
        <w:rPr>
          <w:rFonts w:ascii="Arial" w:hAnsi="Arial" w:cs="Arial"/>
          <w:b/>
          <w:bCs/>
          <w:sz w:val="16"/>
          <w:szCs w:val="16"/>
        </w:rPr>
        <w:t>i</w:t>
      </w:r>
      <w:r w:rsidR="003D4366" w:rsidRPr="1B77630F">
        <w:rPr>
          <w:rFonts w:ascii="Arial" w:hAnsi="Arial" w:cs="Arial"/>
          <w:b/>
          <w:bCs/>
          <w:sz w:val="16"/>
          <w:szCs w:val="16"/>
        </w:rPr>
        <w:t xml:space="preserve">) </w:t>
      </w:r>
      <w:r w:rsidR="003119EE" w:rsidRPr="1B77630F">
        <w:rPr>
          <w:rFonts w:ascii="Arial" w:hAnsi="Arial" w:cs="Arial"/>
          <w:b/>
          <w:bCs/>
          <w:sz w:val="16"/>
          <w:szCs w:val="16"/>
        </w:rPr>
        <w:t>su calidad</w:t>
      </w:r>
      <w:r w:rsidR="004B7F0D">
        <w:rPr>
          <w:rFonts w:ascii="Arial" w:hAnsi="Arial" w:cs="Arial"/>
          <w:b/>
          <w:bCs/>
          <w:sz w:val="16"/>
          <w:szCs w:val="16"/>
        </w:rPr>
        <w:t xml:space="preserve"> de</w:t>
      </w:r>
      <w:r w:rsidR="003119EE" w:rsidRPr="1B77630F">
        <w:rPr>
          <w:rFonts w:ascii="Arial" w:hAnsi="Arial" w:cs="Arial"/>
          <w:b/>
          <w:bCs/>
          <w:sz w:val="16"/>
          <w:szCs w:val="16"/>
        </w:rPr>
        <w:t xml:space="preserve"> independiente o no independiente</w:t>
      </w:r>
      <w:r w:rsidR="00216973" w:rsidRPr="1B77630F">
        <w:rPr>
          <w:rFonts w:ascii="Arial" w:hAnsi="Arial" w:cs="Arial"/>
          <w:b/>
          <w:bCs/>
          <w:sz w:val="16"/>
          <w:szCs w:val="16"/>
        </w:rPr>
        <w:t>, (</w:t>
      </w:r>
      <w:r w:rsidR="006322E0" w:rsidRPr="1B77630F">
        <w:rPr>
          <w:rFonts w:ascii="Arial" w:hAnsi="Arial" w:cs="Arial"/>
          <w:b/>
          <w:bCs/>
          <w:sz w:val="16"/>
          <w:szCs w:val="16"/>
        </w:rPr>
        <w:t xml:space="preserve">vii) </w:t>
      </w:r>
      <w:r w:rsidR="00881D9E">
        <w:rPr>
          <w:rFonts w:ascii="Arial" w:hAnsi="Arial" w:cs="Arial"/>
          <w:b/>
          <w:bCs/>
          <w:sz w:val="16"/>
          <w:szCs w:val="16"/>
        </w:rPr>
        <w:t xml:space="preserve">el </w:t>
      </w:r>
      <w:r w:rsidR="006322E0" w:rsidRPr="1B77630F">
        <w:rPr>
          <w:rFonts w:ascii="Arial" w:hAnsi="Arial" w:cs="Arial"/>
          <w:b/>
          <w:bCs/>
          <w:sz w:val="16"/>
          <w:szCs w:val="16"/>
        </w:rPr>
        <w:t xml:space="preserve">período de </w:t>
      </w:r>
      <w:r w:rsidR="000323F8" w:rsidRPr="1B77630F">
        <w:rPr>
          <w:rFonts w:ascii="Arial" w:hAnsi="Arial" w:cs="Arial"/>
          <w:b/>
          <w:bCs/>
          <w:sz w:val="16"/>
          <w:szCs w:val="16"/>
        </w:rPr>
        <w:t>ejercicio</w:t>
      </w:r>
      <w:r w:rsidR="00625246">
        <w:rPr>
          <w:rFonts w:ascii="Arial" w:hAnsi="Arial" w:cs="Arial"/>
          <w:b/>
          <w:bCs/>
          <w:sz w:val="16"/>
          <w:szCs w:val="16"/>
        </w:rPr>
        <w:t>,</w:t>
      </w:r>
      <w:r w:rsidR="00C863BD" w:rsidRPr="1B77630F">
        <w:rPr>
          <w:rFonts w:ascii="Arial" w:hAnsi="Arial" w:cs="Arial"/>
          <w:b/>
          <w:bCs/>
          <w:sz w:val="16"/>
          <w:szCs w:val="16"/>
        </w:rPr>
        <w:t xml:space="preserve"> (vii</w:t>
      </w:r>
      <w:r w:rsidR="000323F8" w:rsidRPr="1B77630F">
        <w:rPr>
          <w:rFonts w:ascii="Arial" w:hAnsi="Arial" w:cs="Arial"/>
          <w:b/>
          <w:bCs/>
          <w:sz w:val="16"/>
          <w:szCs w:val="16"/>
        </w:rPr>
        <w:t>i</w:t>
      </w:r>
      <w:r w:rsidR="004B143A" w:rsidRPr="1B77630F">
        <w:rPr>
          <w:rFonts w:ascii="Arial" w:hAnsi="Arial" w:cs="Arial"/>
          <w:b/>
          <w:bCs/>
          <w:sz w:val="16"/>
          <w:szCs w:val="16"/>
        </w:rPr>
        <w:t>) la fecha de</w:t>
      </w:r>
      <w:r w:rsidR="004E7D14" w:rsidRPr="1B77630F">
        <w:rPr>
          <w:rFonts w:ascii="Arial" w:hAnsi="Arial" w:cs="Arial"/>
          <w:b/>
          <w:bCs/>
          <w:sz w:val="16"/>
          <w:szCs w:val="16"/>
        </w:rPr>
        <w:t xml:space="preserve"> su</w:t>
      </w:r>
      <w:r w:rsidR="004B143A" w:rsidRPr="1B77630F">
        <w:rPr>
          <w:rFonts w:ascii="Arial" w:hAnsi="Arial" w:cs="Arial"/>
          <w:b/>
          <w:bCs/>
          <w:sz w:val="16"/>
          <w:szCs w:val="16"/>
        </w:rPr>
        <w:t xml:space="preserve"> reelección</w:t>
      </w:r>
      <w:r w:rsidR="004E7D14" w:rsidRPr="1B77630F">
        <w:rPr>
          <w:rFonts w:ascii="Arial" w:hAnsi="Arial" w:cs="Arial"/>
          <w:b/>
          <w:bCs/>
          <w:sz w:val="16"/>
          <w:szCs w:val="16"/>
        </w:rPr>
        <w:t xml:space="preserve">, </w:t>
      </w:r>
      <w:r w:rsidR="0037453B" w:rsidRPr="1B77630F">
        <w:rPr>
          <w:rFonts w:ascii="Arial" w:hAnsi="Arial" w:cs="Arial"/>
          <w:b/>
          <w:bCs/>
          <w:sz w:val="16"/>
          <w:szCs w:val="16"/>
        </w:rPr>
        <w:t>cuando</w:t>
      </w:r>
      <w:r w:rsidR="004E7D14" w:rsidRPr="1B77630F">
        <w:rPr>
          <w:rFonts w:ascii="Arial" w:hAnsi="Arial" w:cs="Arial"/>
          <w:b/>
          <w:bCs/>
          <w:sz w:val="16"/>
          <w:szCs w:val="16"/>
        </w:rPr>
        <w:t xml:space="preserve"> aplique</w:t>
      </w:r>
      <w:r w:rsidR="00625246">
        <w:rPr>
          <w:rFonts w:ascii="Arial" w:hAnsi="Arial" w:cs="Arial"/>
          <w:b/>
          <w:bCs/>
          <w:sz w:val="16"/>
          <w:szCs w:val="16"/>
        </w:rPr>
        <w:t xml:space="preserve"> y (ix) </w:t>
      </w:r>
      <w:r w:rsidR="00E159F4">
        <w:rPr>
          <w:rFonts w:ascii="Arial" w:hAnsi="Arial" w:cs="Arial"/>
          <w:b/>
          <w:bCs/>
          <w:sz w:val="16"/>
          <w:szCs w:val="16"/>
        </w:rPr>
        <w:t xml:space="preserve">su </w:t>
      </w:r>
      <w:r w:rsidR="00625246">
        <w:rPr>
          <w:rFonts w:ascii="Arial" w:hAnsi="Arial" w:cs="Arial"/>
          <w:b/>
          <w:bCs/>
          <w:sz w:val="16"/>
          <w:szCs w:val="16"/>
        </w:rPr>
        <w:t>género</w:t>
      </w:r>
      <w:r w:rsidR="003119EE" w:rsidRPr="1B77630F">
        <w:rPr>
          <w:rFonts w:ascii="Arial" w:hAnsi="Arial" w:cs="Arial"/>
          <w:b/>
          <w:bCs/>
          <w:sz w:val="16"/>
          <w:szCs w:val="16"/>
        </w:rPr>
        <w:t xml:space="preserve">. </w:t>
      </w:r>
      <w:r w:rsidR="00D46CAA" w:rsidRPr="1B77630F">
        <w:rPr>
          <w:rFonts w:ascii="Arial" w:hAnsi="Arial" w:cs="Arial"/>
          <w:b/>
          <w:bCs/>
          <w:sz w:val="16"/>
          <w:szCs w:val="16"/>
        </w:rPr>
        <w:t xml:space="preserve">Adicionalmente, se </w:t>
      </w:r>
      <w:r w:rsidR="008D7A85" w:rsidRPr="008D7A85">
        <w:rPr>
          <w:rFonts w:ascii="Arial" w:hAnsi="Arial" w:cs="Arial"/>
          <w:b/>
          <w:bCs/>
          <w:sz w:val="16"/>
          <w:szCs w:val="16"/>
        </w:rPr>
        <w:t>debe indicar cuál de los miembros ostenta la calidad de presidente de la junta directiva.</w:t>
      </w:r>
      <w:r w:rsidR="001F0624" w:rsidRPr="1B77630F">
        <w:rPr>
          <w:rFonts w:ascii="Arial" w:hAnsi="Arial" w:cs="Arial"/>
          <w:b/>
          <w:bCs/>
          <w:sz w:val="16"/>
          <w:szCs w:val="16"/>
        </w:rPr>
        <w:t xml:space="preserve"> </w:t>
      </w:r>
      <w:r w:rsidR="00284627" w:rsidRPr="009E446A">
        <w:rPr>
          <w:rFonts w:ascii="Arial" w:hAnsi="Arial" w:cs="Arial"/>
          <w:b/>
          <w:bCs/>
          <w:sz w:val="16"/>
          <w:szCs w:val="16"/>
        </w:rPr>
        <w:t>Si</w:t>
      </w:r>
      <w:r w:rsidR="003119EE" w:rsidRPr="009E446A">
        <w:rPr>
          <w:rFonts w:ascii="Arial" w:hAnsi="Arial" w:cs="Arial"/>
          <w:b/>
          <w:bCs/>
          <w:sz w:val="16"/>
          <w:szCs w:val="16"/>
        </w:rPr>
        <w:t xml:space="preserve"> el agente </w:t>
      </w:r>
      <w:r w:rsidR="00284627" w:rsidRPr="009E446A">
        <w:rPr>
          <w:rFonts w:ascii="Arial" w:hAnsi="Arial" w:cs="Arial"/>
          <w:b/>
          <w:bCs/>
          <w:sz w:val="16"/>
          <w:szCs w:val="16"/>
        </w:rPr>
        <w:t>es</w:t>
      </w:r>
      <w:r w:rsidR="003119EE" w:rsidRPr="009E446A">
        <w:rPr>
          <w:rFonts w:ascii="Arial" w:hAnsi="Arial" w:cs="Arial"/>
          <w:b/>
          <w:bCs/>
          <w:sz w:val="16"/>
          <w:szCs w:val="16"/>
        </w:rPr>
        <w:t xml:space="preserve"> una entidad vigilada por la SFC, también se incluye la </w:t>
      </w:r>
      <w:r w:rsidR="00787544" w:rsidRPr="1B77630F">
        <w:rPr>
          <w:rFonts w:ascii="Arial" w:hAnsi="Arial" w:cs="Arial"/>
          <w:b/>
          <w:bCs/>
          <w:sz w:val="16"/>
          <w:szCs w:val="16"/>
        </w:rPr>
        <w:t xml:space="preserve">fecha </w:t>
      </w:r>
      <w:r w:rsidR="00EE38D5" w:rsidRPr="1B77630F">
        <w:rPr>
          <w:rFonts w:ascii="Arial" w:hAnsi="Arial" w:cs="Arial"/>
          <w:b/>
          <w:bCs/>
          <w:sz w:val="16"/>
          <w:szCs w:val="16"/>
        </w:rPr>
        <w:t xml:space="preserve">en que </w:t>
      </w:r>
      <w:r w:rsidR="00284627" w:rsidRPr="1B77630F">
        <w:rPr>
          <w:rFonts w:ascii="Arial" w:hAnsi="Arial" w:cs="Arial"/>
          <w:b/>
          <w:bCs/>
          <w:sz w:val="16"/>
          <w:szCs w:val="16"/>
        </w:rPr>
        <w:t>se</w:t>
      </w:r>
      <w:r w:rsidR="00EE38D5" w:rsidRPr="1B77630F">
        <w:rPr>
          <w:rFonts w:ascii="Arial" w:hAnsi="Arial" w:cs="Arial"/>
          <w:b/>
          <w:bCs/>
          <w:sz w:val="16"/>
          <w:szCs w:val="16"/>
        </w:rPr>
        <w:t xml:space="preserve"> autoriza su posesión</w:t>
      </w:r>
      <w:r w:rsidR="00787544" w:rsidRPr="1B77630F">
        <w:rPr>
          <w:rFonts w:ascii="Arial" w:hAnsi="Arial" w:cs="Arial"/>
          <w:b/>
          <w:bCs/>
          <w:sz w:val="16"/>
          <w:szCs w:val="16"/>
        </w:rPr>
        <w:t>.</w:t>
      </w:r>
      <w:r w:rsidR="00846D48" w:rsidRPr="1B77630F">
        <w:rPr>
          <w:rFonts w:ascii="Arial" w:hAnsi="Arial" w:cs="Arial"/>
          <w:b/>
          <w:bCs/>
          <w:sz w:val="16"/>
          <w:szCs w:val="16"/>
        </w:rPr>
        <w:t xml:space="preserve"> </w:t>
      </w:r>
    </w:p>
    <w:p w14:paraId="3755ED59" w14:textId="77777777" w:rsidR="00D77A62" w:rsidRDefault="00D77A62" w:rsidP="009E446A">
      <w:pPr>
        <w:pBdr>
          <w:left w:val="single" w:sz="4" w:space="1" w:color="auto"/>
        </w:pBdr>
        <w:spacing w:after="0" w:line="240" w:lineRule="auto"/>
        <w:jc w:val="both"/>
        <w:rPr>
          <w:rFonts w:ascii="Arial" w:hAnsi="Arial" w:cs="Arial"/>
          <w:b/>
          <w:bCs/>
          <w:sz w:val="16"/>
          <w:szCs w:val="16"/>
        </w:rPr>
      </w:pPr>
    </w:p>
    <w:p w14:paraId="6C9EF463" w14:textId="2D857184" w:rsidR="00787544" w:rsidRPr="00A14EF7" w:rsidRDefault="00787544" w:rsidP="009E446A">
      <w:pPr>
        <w:pBdr>
          <w:left w:val="single" w:sz="4" w:space="1" w:color="auto"/>
        </w:pBdr>
        <w:spacing w:after="0" w:line="240" w:lineRule="auto"/>
        <w:jc w:val="both"/>
        <w:rPr>
          <w:rFonts w:ascii="Arial" w:hAnsi="Arial" w:cs="Arial"/>
          <w:b/>
          <w:bCs/>
          <w:sz w:val="16"/>
          <w:szCs w:val="16"/>
        </w:rPr>
      </w:pPr>
      <w:r w:rsidRPr="009E446A">
        <w:rPr>
          <w:rFonts w:ascii="Arial" w:hAnsi="Arial" w:cs="Arial"/>
          <w:b/>
          <w:bCs/>
          <w:sz w:val="16"/>
          <w:szCs w:val="16"/>
        </w:rPr>
        <w:t xml:space="preserve">Los agentes que sean entidades vigiladas por la SFC </w:t>
      </w:r>
      <w:r w:rsidR="008F67B1">
        <w:rPr>
          <w:rFonts w:ascii="Arial" w:hAnsi="Arial" w:cs="Arial"/>
          <w:b/>
          <w:bCs/>
          <w:sz w:val="16"/>
          <w:szCs w:val="16"/>
        </w:rPr>
        <w:t>no deben</w:t>
      </w:r>
      <w:r w:rsidR="008F67B1" w:rsidRPr="009E446A">
        <w:rPr>
          <w:rFonts w:ascii="Arial" w:hAnsi="Arial" w:cs="Arial"/>
          <w:b/>
          <w:bCs/>
          <w:sz w:val="16"/>
          <w:szCs w:val="16"/>
        </w:rPr>
        <w:t xml:space="preserve"> </w:t>
      </w:r>
      <w:r w:rsidRPr="009E446A">
        <w:rPr>
          <w:rFonts w:ascii="Arial" w:hAnsi="Arial" w:cs="Arial"/>
          <w:b/>
          <w:bCs/>
          <w:sz w:val="16"/>
          <w:szCs w:val="16"/>
        </w:rPr>
        <w:t>actualiza</w:t>
      </w:r>
      <w:r w:rsidR="00847FD8">
        <w:rPr>
          <w:rFonts w:ascii="Arial" w:hAnsi="Arial" w:cs="Arial"/>
          <w:b/>
          <w:bCs/>
          <w:sz w:val="16"/>
          <w:szCs w:val="16"/>
        </w:rPr>
        <w:t>r la</w:t>
      </w:r>
      <w:r w:rsidRPr="009E446A">
        <w:rPr>
          <w:rFonts w:ascii="Arial" w:hAnsi="Arial" w:cs="Arial"/>
          <w:b/>
          <w:bCs/>
          <w:sz w:val="16"/>
          <w:szCs w:val="16"/>
        </w:rPr>
        <w:t xml:space="preserve"> información contenida en</w:t>
      </w:r>
      <w:r w:rsidR="327B3CE0" w:rsidRPr="009E446A">
        <w:rPr>
          <w:rFonts w:ascii="Arial" w:hAnsi="Arial" w:cs="Arial"/>
          <w:b/>
          <w:bCs/>
          <w:sz w:val="16"/>
          <w:szCs w:val="16"/>
        </w:rPr>
        <w:t xml:space="preserve"> el</w:t>
      </w:r>
      <w:r w:rsidRPr="009E446A">
        <w:rPr>
          <w:rFonts w:ascii="Arial" w:hAnsi="Arial" w:cs="Arial"/>
          <w:b/>
          <w:bCs/>
          <w:sz w:val="16"/>
          <w:szCs w:val="16"/>
        </w:rPr>
        <w:t xml:space="preserve"> presente </w:t>
      </w:r>
      <w:r w:rsidR="00E3145A">
        <w:rPr>
          <w:rFonts w:ascii="Arial" w:hAnsi="Arial" w:cs="Arial"/>
          <w:b/>
          <w:bCs/>
          <w:sz w:val="16"/>
          <w:szCs w:val="16"/>
        </w:rPr>
        <w:t>su</w:t>
      </w:r>
      <w:r w:rsidR="00473750">
        <w:rPr>
          <w:rFonts w:ascii="Arial" w:hAnsi="Arial" w:cs="Arial"/>
          <w:b/>
          <w:bCs/>
          <w:sz w:val="16"/>
          <w:szCs w:val="16"/>
        </w:rPr>
        <w:t>b</w:t>
      </w:r>
      <w:r w:rsidR="00E3145A">
        <w:rPr>
          <w:rFonts w:ascii="Arial" w:hAnsi="Arial" w:cs="Arial"/>
          <w:b/>
          <w:bCs/>
          <w:sz w:val="16"/>
          <w:szCs w:val="16"/>
        </w:rPr>
        <w:t>numeral en el RNAMV</w:t>
      </w:r>
      <w:r w:rsidR="009E3E41" w:rsidRPr="009E446A">
        <w:rPr>
          <w:rFonts w:ascii="Arial" w:hAnsi="Arial" w:cs="Arial"/>
          <w:b/>
          <w:bCs/>
          <w:sz w:val="16"/>
          <w:szCs w:val="16"/>
        </w:rPr>
        <w:t xml:space="preserve">, </w:t>
      </w:r>
      <w:r w:rsidR="009E3E41" w:rsidRPr="1B77630F">
        <w:rPr>
          <w:rFonts w:ascii="Arial" w:hAnsi="Arial" w:cs="Arial"/>
          <w:b/>
          <w:bCs/>
          <w:sz w:val="16"/>
          <w:szCs w:val="16"/>
        </w:rPr>
        <w:t>teniendo en cuenta que la misma reposa en los aplicativos de la SFC.</w:t>
      </w:r>
      <w:r w:rsidR="009E3E41" w:rsidRPr="1B77630F">
        <w:rPr>
          <w:rFonts w:ascii="Arial" w:hAnsi="Arial" w:cs="Arial"/>
          <w:b/>
          <w:bCs/>
          <w:sz w:val="16"/>
          <w:szCs w:val="16"/>
          <w:lang w:val="es-ES"/>
        </w:rPr>
        <w:t xml:space="preserve"> </w:t>
      </w:r>
    </w:p>
    <w:p w14:paraId="4BC7EEE9" w14:textId="5025469F" w:rsidR="00B4169D" w:rsidRDefault="00B4169D">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b/>
          <w:bCs/>
          <w:sz w:val="16"/>
          <w:szCs w:val="16"/>
        </w:rPr>
      </w:pPr>
    </w:p>
    <w:p w14:paraId="7EA2583C" w14:textId="0CA234F2" w:rsidR="00787544" w:rsidRDefault="00517D22">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b/>
          <w:bCs/>
          <w:sz w:val="16"/>
          <w:szCs w:val="16"/>
        </w:rPr>
      </w:pPr>
      <w:r>
        <w:rPr>
          <w:rFonts w:ascii="Arial" w:hAnsi="Arial" w:cs="Arial"/>
          <w:b/>
          <w:bCs/>
          <w:sz w:val="16"/>
          <w:szCs w:val="16"/>
        </w:rPr>
        <w:t>3.1.17.</w:t>
      </w:r>
      <w:r w:rsidR="00787544">
        <w:rPr>
          <w:rFonts w:ascii="Arial" w:hAnsi="Arial" w:cs="Arial"/>
          <w:b/>
          <w:bCs/>
          <w:sz w:val="16"/>
          <w:szCs w:val="16"/>
        </w:rPr>
        <w:t xml:space="preserve"> </w:t>
      </w:r>
      <w:r w:rsidR="00787544" w:rsidRPr="00C733F2">
        <w:rPr>
          <w:rFonts w:ascii="Arial" w:hAnsi="Arial" w:cs="Arial"/>
          <w:b/>
          <w:bCs/>
          <w:sz w:val="16"/>
          <w:szCs w:val="16"/>
        </w:rPr>
        <w:t xml:space="preserve">Los datos </w:t>
      </w:r>
      <w:r w:rsidR="00B751B0">
        <w:rPr>
          <w:rFonts w:ascii="Arial" w:hAnsi="Arial" w:cs="Arial"/>
          <w:b/>
          <w:bCs/>
          <w:sz w:val="16"/>
          <w:szCs w:val="16"/>
        </w:rPr>
        <w:t xml:space="preserve">básicos </w:t>
      </w:r>
      <w:r w:rsidR="00787544" w:rsidRPr="00C733F2">
        <w:rPr>
          <w:rFonts w:ascii="Arial" w:hAnsi="Arial" w:cs="Arial"/>
          <w:b/>
          <w:bCs/>
          <w:sz w:val="16"/>
          <w:szCs w:val="16"/>
        </w:rPr>
        <w:t>de cada uno de los miembros del comité de auditoría</w:t>
      </w:r>
      <w:r w:rsidR="00787544">
        <w:rPr>
          <w:rFonts w:ascii="Arial" w:hAnsi="Arial" w:cs="Arial"/>
          <w:b/>
          <w:bCs/>
          <w:sz w:val="16"/>
          <w:szCs w:val="16"/>
        </w:rPr>
        <w:t xml:space="preserve"> del agente</w:t>
      </w:r>
      <w:r w:rsidR="00787544" w:rsidRPr="00C733F2">
        <w:rPr>
          <w:rFonts w:ascii="Arial" w:hAnsi="Arial" w:cs="Arial"/>
          <w:b/>
          <w:bCs/>
          <w:sz w:val="16"/>
          <w:szCs w:val="16"/>
        </w:rPr>
        <w:t xml:space="preserve">: </w:t>
      </w:r>
      <w:r w:rsidR="00787544">
        <w:rPr>
          <w:rFonts w:ascii="Arial" w:hAnsi="Arial" w:cs="Arial"/>
          <w:b/>
          <w:bCs/>
          <w:sz w:val="16"/>
          <w:szCs w:val="16"/>
        </w:rPr>
        <w:t>(i) n</w:t>
      </w:r>
      <w:r w:rsidR="00787544" w:rsidRPr="00C733F2">
        <w:rPr>
          <w:rFonts w:ascii="Arial" w:hAnsi="Arial" w:cs="Arial"/>
          <w:b/>
          <w:bCs/>
          <w:sz w:val="16"/>
          <w:szCs w:val="16"/>
        </w:rPr>
        <w:t xml:space="preserve">ombre completo, </w:t>
      </w:r>
      <w:r w:rsidR="00787544">
        <w:rPr>
          <w:rFonts w:ascii="Arial" w:hAnsi="Arial" w:cs="Arial"/>
          <w:b/>
          <w:bCs/>
          <w:sz w:val="16"/>
          <w:szCs w:val="16"/>
        </w:rPr>
        <w:t xml:space="preserve">(ii) </w:t>
      </w:r>
      <w:r w:rsidR="007C5CB4">
        <w:rPr>
          <w:rFonts w:ascii="Arial" w:hAnsi="Arial" w:cs="Arial"/>
          <w:b/>
          <w:bCs/>
          <w:sz w:val="16"/>
          <w:szCs w:val="16"/>
        </w:rPr>
        <w:t xml:space="preserve">su </w:t>
      </w:r>
      <w:r w:rsidR="00787544">
        <w:rPr>
          <w:rFonts w:ascii="Arial" w:hAnsi="Arial" w:cs="Arial"/>
          <w:b/>
          <w:bCs/>
          <w:sz w:val="16"/>
          <w:szCs w:val="16"/>
        </w:rPr>
        <w:t>calidad</w:t>
      </w:r>
      <w:r w:rsidR="004B7F0D">
        <w:rPr>
          <w:rFonts w:ascii="Arial" w:hAnsi="Arial" w:cs="Arial"/>
          <w:b/>
          <w:bCs/>
          <w:sz w:val="16"/>
          <w:szCs w:val="16"/>
        </w:rPr>
        <w:t xml:space="preserve"> de</w:t>
      </w:r>
      <w:r w:rsidR="000F25ED">
        <w:rPr>
          <w:rFonts w:ascii="Arial" w:hAnsi="Arial" w:cs="Arial"/>
          <w:b/>
          <w:bCs/>
          <w:sz w:val="16"/>
          <w:szCs w:val="16"/>
        </w:rPr>
        <w:t xml:space="preserve"> </w:t>
      </w:r>
      <w:r w:rsidR="00AF05AB">
        <w:rPr>
          <w:rFonts w:ascii="Arial" w:hAnsi="Arial" w:cs="Arial"/>
          <w:b/>
          <w:bCs/>
          <w:sz w:val="16"/>
          <w:szCs w:val="16"/>
        </w:rPr>
        <w:t xml:space="preserve">independiente o no independiente </w:t>
      </w:r>
      <w:r w:rsidR="00787544">
        <w:rPr>
          <w:rFonts w:ascii="Arial" w:hAnsi="Arial" w:cs="Arial"/>
          <w:b/>
          <w:bCs/>
          <w:sz w:val="16"/>
          <w:szCs w:val="16"/>
        </w:rPr>
        <w:t>y</w:t>
      </w:r>
      <w:r w:rsidR="00787544" w:rsidRPr="00C733F2">
        <w:rPr>
          <w:rFonts w:ascii="Arial" w:hAnsi="Arial" w:cs="Arial"/>
          <w:b/>
          <w:bCs/>
          <w:sz w:val="16"/>
          <w:szCs w:val="16"/>
        </w:rPr>
        <w:t xml:space="preserve"> </w:t>
      </w:r>
      <w:r w:rsidR="00787544">
        <w:rPr>
          <w:rFonts w:ascii="Arial" w:hAnsi="Arial" w:cs="Arial"/>
          <w:b/>
          <w:bCs/>
          <w:sz w:val="16"/>
          <w:szCs w:val="16"/>
        </w:rPr>
        <w:t xml:space="preserve">(iii) </w:t>
      </w:r>
      <w:r w:rsidR="00C94BD5">
        <w:rPr>
          <w:rFonts w:ascii="Arial" w:hAnsi="Arial" w:cs="Arial"/>
          <w:b/>
          <w:bCs/>
          <w:sz w:val="16"/>
          <w:szCs w:val="16"/>
        </w:rPr>
        <w:t xml:space="preserve">el </w:t>
      </w:r>
      <w:r w:rsidR="00787544" w:rsidRPr="00C733F2">
        <w:rPr>
          <w:rFonts w:ascii="Arial" w:hAnsi="Arial" w:cs="Arial"/>
          <w:b/>
          <w:bCs/>
          <w:sz w:val="16"/>
          <w:szCs w:val="16"/>
        </w:rPr>
        <w:t>período</w:t>
      </w:r>
      <w:r w:rsidR="00787544">
        <w:rPr>
          <w:rFonts w:ascii="Arial" w:hAnsi="Arial" w:cs="Arial"/>
          <w:b/>
          <w:bCs/>
          <w:sz w:val="16"/>
          <w:szCs w:val="16"/>
        </w:rPr>
        <w:t xml:space="preserve"> de ejercicio. Adicionalmente, se debe indicar cuál de estos ostenta la calidad de presidente del comité</w:t>
      </w:r>
      <w:r w:rsidR="00787544" w:rsidRPr="00C733F2">
        <w:rPr>
          <w:rFonts w:ascii="Arial" w:hAnsi="Arial" w:cs="Arial"/>
          <w:b/>
          <w:bCs/>
          <w:sz w:val="16"/>
          <w:szCs w:val="16"/>
        </w:rPr>
        <w:t xml:space="preserve">. </w:t>
      </w:r>
    </w:p>
    <w:p w14:paraId="3D6D8A4C" w14:textId="2E5F5FAD" w:rsidR="00E36FD6" w:rsidRDefault="00E36FD6">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sz w:val="16"/>
          <w:szCs w:val="16"/>
        </w:rPr>
      </w:pPr>
    </w:p>
    <w:p w14:paraId="6A4C8BDE" w14:textId="77777777" w:rsidR="00E37059" w:rsidRDefault="008949BB" w:rsidP="008D657C">
      <w:pPr>
        <w:pBdr>
          <w:left w:val="single" w:sz="4" w:space="1" w:color="auto"/>
        </w:pBdr>
        <w:tabs>
          <w:tab w:val="center" w:pos="510"/>
          <w:tab w:val="left" w:pos="720"/>
          <w:tab w:val="left" w:pos="1134"/>
        </w:tabs>
        <w:spacing w:after="0" w:line="240" w:lineRule="auto"/>
        <w:jc w:val="both"/>
        <w:rPr>
          <w:rFonts w:ascii="Arial" w:hAnsi="Arial" w:cs="Arial"/>
          <w:b/>
          <w:bCs/>
          <w:sz w:val="16"/>
          <w:szCs w:val="16"/>
        </w:rPr>
      </w:pPr>
      <w:r w:rsidRPr="003571F0">
        <w:rPr>
          <w:rFonts w:ascii="Arial" w:hAnsi="Arial" w:cs="Arial"/>
          <w:b/>
          <w:bCs/>
          <w:sz w:val="16"/>
          <w:szCs w:val="16"/>
        </w:rPr>
        <w:t>3.1.1</w:t>
      </w:r>
      <w:r w:rsidR="009B6C53" w:rsidRPr="003571F0">
        <w:rPr>
          <w:rFonts w:ascii="Arial" w:hAnsi="Arial" w:cs="Arial"/>
          <w:b/>
          <w:bCs/>
          <w:sz w:val="16"/>
          <w:szCs w:val="16"/>
        </w:rPr>
        <w:t>8</w:t>
      </w:r>
      <w:r w:rsidRPr="003571F0">
        <w:rPr>
          <w:rFonts w:ascii="Arial" w:hAnsi="Arial" w:cs="Arial"/>
          <w:b/>
          <w:bCs/>
          <w:sz w:val="16"/>
          <w:szCs w:val="16"/>
        </w:rPr>
        <w:t xml:space="preserve">. </w:t>
      </w:r>
      <w:r w:rsidR="00B751B0" w:rsidRPr="003571F0">
        <w:rPr>
          <w:rFonts w:ascii="Arial" w:hAnsi="Arial" w:cs="Arial"/>
          <w:b/>
          <w:bCs/>
          <w:sz w:val="16"/>
          <w:szCs w:val="16"/>
        </w:rPr>
        <w:t xml:space="preserve">Los datos básicos del revisor </w:t>
      </w:r>
      <w:r w:rsidR="000F634B" w:rsidRPr="003571F0">
        <w:rPr>
          <w:rFonts w:ascii="Arial" w:hAnsi="Arial" w:cs="Arial"/>
          <w:b/>
          <w:bCs/>
          <w:sz w:val="16"/>
          <w:szCs w:val="16"/>
        </w:rPr>
        <w:t>fiscal</w:t>
      </w:r>
      <w:r w:rsidR="00EA6C6E" w:rsidRPr="003571F0">
        <w:rPr>
          <w:rFonts w:ascii="Arial" w:hAnsi="Arial" w:cs="Arial"/>
          <w:b/>
          <w:bCs/>
          <w:sz w:val="16"/>
          <w:szCs w:val="16"/>
        </w:rPr>
        <w:t xml:space="preserve"> </w:t>
      </w:r>
      <w:r w:rsidR="00EA6C6E" w:rsidRPr="003571F0">
        <w:rPr>
          <w:rFonts w:ascii="Arial" w:hAnsi="Arial" w:cs="Arial"/>
          <w:b/>
          <w:bCs/>
          <w:sz w:val="16"/>
          <w:szCs w:val="16"/>
          <w:lang w:val="es-ES"/>
        </w:rPr>
        <w:t>del agente: (i) nombre completo, (ii) tipo y número de identificación, (i</w:t>
      </w:r>
      <w:r w:rsidR="414D882E" w:rsidRPr="003571F0">
        <w:rPr>
          <w:rFonts w:ascii="Arial" w:hAnsi="Arial" w:cs="Arial"/>
          <w:b/>
          <w:bCs/>
          <w:sz w:val="16"/>
          <w:szCs w:val="16"/>
          <w:lang w:val="es-ES"/>
        </w:rPr>
        <w:t>ii</w:t>
      </w:r>
      <w:r w:rsidR="00EA6C6E" w:rsidRPr="003571F0">
        <w:rPr>
          <w:rFonts w:ascii="Arial" w:hAnsi="Arial" w:cs="Arial"/>
          <w:b/>
          <w:bCs/>
          <w:sz w:val="16"/>
          <w:szCs w:val="16"/>
          <w:lang w:val="es-ES"/>
        </w:rPr>
        <w:t xml:space="preserve">) </w:t>
      </w:r>
      <w:r w:rsidR="00E37059">
        <w:rPr>
          <w:rFonts w:ascii="Arial" w:hAnsi="Arial" w:cs="Arial"/>
          <w:b/>
          <w:bCs/>
          <w:sz w:val="16"/>
          <w:szCs w:val="16"/>
          <w:lang w:val="es-ES"/>
        </w:rPr>
        <w:t xml:space="preserve">el </w:t>
      </w:r>
      <w:r w:rsidR="00EA6C6E" w:rsidRPr="003571F0">
        <w:rPr>
          <w:rFonts w:ascii="Arial" w:hAnsi="Arial" w:cs="Arial"/>
          <w:b/>
          <w:bCs/>
          <w:sz w:val="16"/>
          <w:szCs w:val="16"/>
          <w:lang w:val="es-ES"/>
        </w:rPr>
        <w:t>número del acta de designación, (</w:t>
      </w:r>
      <w:r w:rsidR="3E59C84E" w:rsidRPr="003571F0">
        <w:rPr>
          <w:rFonts w:ascii="Arial" w:hAnsi="Arial" w:cs="Arial"/>
          <w:b/>
          <w:bCs/>
          <w:sz w:val="16"/>
          <w:szCs w:val="16"/>
          <w:lang w:val="es-ES"/>
        </w:rPr>
        <w:t>i</w:t>
      </w:r>
      <w:r w:rsidR="00EA6C6E" w:rsidRPr="003571F0">
        <w:rPr>
          <w:rFonts w:ascii="Arial" w:hAnsi="Arial" w:cs="Arial"/>
          <w:b/>
          <w:bCs/>
          <w:sz w:val="16"/>
          <w:szCs w:val="16"/>
          <w:lang w:val="es-ES"/>
        </w:rPr>
        <w:t xml:space="preserve">v) </w:t>
      </w:r>
      <w:r w:rsidR="00E37059">
        <w:rPr>
          <w:rFonts w:ascii="Arial" w:hAnsi="Arial" w:cs="Arial"/>
          <w:b/>
          <w:bCs/>
          <w:sz w:val="16"/>
          <w:szCs w:val="16"/>
          <w:lang w:val="es-ES"/>
        </w:rPr>
        <w:t xml:space="preserve">el </w:t>
      </w:r>
      <w:r w:rsidR="004A3BE8" w:rsidRPr="003571F0">
        <w:rPr>
          <w:rFonts w:ascii="Arial" w:hAnsi="Arial" w:cs="Arial"/>
          <w:b/>
          <w:bCs/>
          <w:sz w:val="16"/>
          <w:szCs w:val="16"/>
          <w:lang w:val="es-ES"/>
        </w:rPr>
        <w:t>número de tarjeta profesional</w:t>
      </w:r>
      <w:r w:rsidR="2D53C506" w:rsidRPr="003571F0">
        <w:rPr>
          <w:rFonts w:ascii="Arial" w:hAnsi="Arial" w:cs="Arial"/>
          <w:b/>
          <w:bCs/>
          <w:sz w:val="16"/>
          <w:szCs w:val="16"/>
          <w:lang w:val="es-ES"/>
        </w:rPr>
        <w:t>,</w:t>
      </w:r>
      <w:r w:rsidR="00EA6C6E" w:rsidRPr="003571F0">
        <w:rPr>
          <w:rFonts w:ascii="Arial" w:hAnsi="Arial" w:cs="Arial"/>
          <w:b/>
          <w:bCs/>
          <w:sz w:val="16"/>
          <w:szCs w:val="16"/>
          <w:lang w:val="es-ES"/>
        </w:rPr>
        <w:t xml:space="preserve"> (v) </w:t>
      </w:r>
      <w:r w:rsidR="00E37059">
        <w:rPr>
          <w:rFonts w:ascii="Arial" w:hAnsi="Arial" w:cs="Arial"/>
          <w:b/>
          <w:bCs/>
          <w:sz w:val="16"/>
          <w:szCs w:val="16"/>
          <w:lang w:val="es-ES"/>
        </w:rPr>
        <w:t xml:space="preserve">la </w:t>
      </w:r>
      <w:r w:rsidR="004A3BE8" w:rsidRPr="003571F0">
        <w:rPr>
          <w:rFonts w:ascii="Arial" w:hAnsi="Arial" w:cs="Arial"/>
          <w:b/>
          <w:bCs/>
          <w:sz w:val="16"/>
          <w:szCs w:val="16"/>
          <w:lang w:val="es-ES"/>
        </w:rPr>
        <w:t xml:space="preserve">razón social de la firma de </w:t>
      </w:r>
      <w:r w:rsidR="000E19B8" w:rsidRPr="003571F0">
        <w:rPr>
          <w:rFonts w:ascii="Arial" w:hAnsi="Arial" w:cs="Arial"/>
          <w:b/>
          <w:bCs/>
          <w:sz w:val="16"/>
          <w:szCs w:val="16"/>
          <w:lang w:val="es-ES"/>
        </w:rPr>
        <w:t xml:space="preserve">contadores </w:t>
      </w:r>
      <w:r w:rsidR="24E3C90F" w:rsidRPr="003571F0">
        <w:rPr>
          <w:rFonts w:ascii="Arial" w:hAnsi="Arial" w:cs="Arial"/>
          <w:b/>
          <w:bCs/>
          <w:sz w:val="16"/>
          <w:szCs w:val="16"/>
          <w:lang w:val="es-ES"/>
        </w:rPr>
        <w:t>y (</w:t>
      </w:r>
      <w:r w:rsidR="24E3C90F" w:rsidRPr="003571F0">
        <w:rPr>
          <w:rFonts w:ascii="Arial" w:hAnsi="Arial" w:cs="Arial"/>
          <w:b/>
          <w:bCs/>
          <w:sz w:val="16"/>
          <w:szCs w:val="16"/>
        </w:rPr>
        <w:t>v</w:t>
      </w:r>
      <w:r w:rsidR="3A9B0EAF" w:rsidRPr="003571F0">
        <w:rPr>
          <w:rFonts w:ascii="Arial" w:hAnsi="Arial" w:cs="Arial"/>
          <w:b/>
          <w:bCs/>
          <w:sz w:val="16"/>
          <w:szCs w:val="16"/>
        </w:rPr>
        <w:t>i</w:t>
      </w:r>
      <w:r w:rsidR="24E3C90F" w:rsidRPr="003571F0">
        <w:rPr>
          <w:rFonts w:ascii="Arial" w:hAnsi="Arial" w:cs="Arial"/>
          <w:b/>
          <w:bCs/>
          <w:sz w:val="16"/>
          <w:szCs w:val="16"/>
        </w:rPr>
        <w:t>) la fecha de su reelección, cuando aplique.</w:t>
      </w:r>
      <w:r w:rsidR="00B6775E" w:rsidRPr="003571F0">
        <w:rPr>
          <w:rFonts w:ascii="Arial" w:hAnsi="Arial" w:cs="Arial"/>
          <w:b/>
          <w:bCs/>
          <w:sz w:val="16"/>
          <w:szCs w:val="16"/>
          <w:lang w:val="es-ES"/>
        </w:rPr>
        <w:t xml:space="preserve"> </w:t>
      </w:r>
      <w:r w:rsidR="31073DE6" w:rsidRPr="00847FD8">
        <w:rPr>
          <w:rFonts w:ascii="Arial" w:hAnsi="Arial" w:cs="Arial"/>
          <w:b/>
          <w:bCs/>
          <w:sz w:val="16"/>
          <w:szCs w:val="16"/>
          <w:lang w:val="es-ES"/>
        </w:rPr>
        <w:t>Si el agente es una entidad vigilada</w:t>
      </w:r>
      <w:r w:rsidR="31073DE6" w:rsidRPr="003571F0">
        <w:rPr>
          <w:rFonts w:ascii="Arial" w:hAnsi="Arial" w:cs="Arial"/>
          <w:b/>
          <w:bCs/>
          <w:sz w:val="16"/>
          <w:szCs w:val="16"/>
          <w:lang w:val="es-ES"/>
        </w:rPr>
        <w:t xml:space="preserve"> por la SFC, </w:t>
      </w:r>
      <w:r w:rsidR="5DA649FE" w:rsidRPr="003571F0">
        <w:rPr>
          <w:rFonts w:ascii="Arial" w:hAnsi="Arial" w:cs="Arial"/>
          <w:b/>
          <w:bCs/>
          <w:sz w:val="16"/>
          <w:szCs w:val="16"/>
          <w:lang w:val="es-ES"/>
        </w:rPr>
        <w:t xml:space="preserve">también se incluye </w:t>
      </w:r>
      <w:r w:rsidR="6F62E03C" w:rsidRPr="003571F0">
        <w:rPr>
          <w:rFonts w:ascii="Arial" w:hAnsi="Arial" w:cs="Arial"/>
          <w:b/>
          <w:bCs/>
          <w:sz w:val="16"/>
          <w:szCs w:val="16"/>
        </w:rPr>
        <w:t>el n</w:t>
      </w:r>
      <w:r w:rsidR="65C1E219" w:rsidRPr="003571F0">
        <w:rPr>
          <w:rFonts w:ascii="Arial" w:hAnsi="Arial" w:cs="Arial"/>
          <w:b/>
          <w:bCs/>
          <w:sz w:val="16"/>
          <w:szCs w:val="16"/>
        </w:rPr>
        <w:t>ú</w:t>
      </w:r>
      <w:r w:rsidR="6F62E03C" w:rsidRPr="003571F0">
        <w:rPr>
          <w:rFonts w:ascii="Arial" w:hAnsi="Arial" w:cs="Arial"/>
          <w:b/>
          <w:bCs/>
          <w:sz w:val="16"/>
          <w:szCs w:val="16"/>
        </w:rPr>
        <w:t xml:space="preserve">mero y </w:t>
      </w:r>
      <w:r w:rsidR="00FD6CD9">
        <w:rPr>
          <w:rFonts w:ascii="Arial" w:hAnsi="Arial" w:cs="Arial"/>
          <w:b/>
          <w:bCs/>
          <w:sz w:val="16"/>
          <w:szCs w:val="16"/>
        </w:rPr>
        <w:t xml:space="preserve">la </w:t>
      </w:r>
      <w:r w:rsidR="6F62E03C" w:rsidRPr="003571F0">
        <w:rPr>
          <w:rFonts w:ascii="Arial" w:hAnsi="Arial" w:cs="Arial"/>
          <w:b/>
          <w:bCs/>
          <w:sz w:val="16"/>
          <w:szCs w:val="16"/>
        </w:rPr>
        <w:t>fecha del oficio de posesión ante la SFC</w:t>
      </w:r>
      <w:r w:rsidR="31073DE6" w:rsidRPr="003571F0">
        <w:rPr>
          <w:rFonts w:ascii="Arial" w:hAnsi="Arial" w:cs="Arial"/>
          <w:b/>
          <w:bCs/>
          <w:sz w:val="16"/>
          <w:szCs w:val="16"/>
        </w:rPr>
        <w:t xml:space="preserve">. </w:t>
      </w:r>
    </w:p>
    <w:p w14:paraId="0273E5EC" w14:textId="77777777" w:rsidR="00E37059" w:rsidRDefault="00E37059" w:rsidP="008D657C">
      <w:pPr>
        <w:pBdr>
          <w:left w:val="single" w:sz="4" w:space="1" w:color="auto"/>
        </w:pBdr>
        <w:tabs>
          <w:tab w:val="center" w:pos="510"/>
          <w:tab w:val="left" w:pos="720"/>
          <w:tab w:val="left" w:pos="1134"/>
        </w:tabs>
        <w:spacing w:after="0" w:line="240" w:lineRule="auto"/>
        <w:jc w:val="both"/>
        <w:rPr>
          <w:rFonts w:ascii="Arial" w:hAnsi="Arial" w:cs="Arial"/>
          <w:b/>
          <w:bCs/>
          <w:sz w:val="16"/>
          <w:szCs w:val="16"/>
        </w:rPr>
      </w:pPr>
    </w:p>
    <w:p w14:paraId="5F124AAA" w14:textId="159EA6DB" w:rsidR="008949BB" w:rsidRDefault="31073DE6" w:rsidP="008D657C">
      <w:pPr>
        <w:pBdr>
          <w:left w:val="single" w:sz="4" w:space="1" w:color="auto"/>
        </w:pBdr>
        <w:tabs>
          <w:tab w:val="center" w:pos="510"/>
          <w:tab w:val="left" w:pos="720"/>
          <w:tab w:val="left" w:pos="1134"/>
        </w:tabs>
        <w:spacing w:after="0" w:line="240" w:lineRule="auto"/>
        <w:jc w:val="both"/>
        <w:rPr>
          <w:rFonts w:ascii="Arial" w:hAnsi="Arial" w:cs="Arial"/>
          <w:b/>
          <w:bCs/>
          <w:sz w:val="16"/>
          <w:szCs w:val="16"/>
        </w:rPr>
      </w:pPr>
      <w:r w:rsidRPr="003571F0">
        <w:rPr>
          <w:rFonts w:ascii="Arial" w:hAnsi="Arial" w:cs="Arial"/>
          <w:b/>
          <w:bCs/>
          <w:sz w:val="16"/>
          <w:szCs w:val="16"/>
          <w:lang w:val="es-ES"/>
        </w:rPr>
        <w:t xml:space="preserve">Los agentes que sean entidades vigiladas por la SFC </w:t>
      </w:r>
      <w:r w:rsidR="00E02F8F">
        <w:rPr>
          <w:rFonts w:ascii="Arial" w:hAnsi="Arial" w:cs="Arial"/>
          <w:b/>
          <w:bCs/>
          <w:sz w:val="16"/>
          <w:szCs w:val="16"/>
          <w:lang w:val="es-ES"/>
        </w:rPr>
        <w:t>no deben</w:t>
      </w:r>
      <w:r w:rsidR="00847FD8">
        <w:rPr>
          <w:rFonts w:ascii="Arial" w:hAnsi="Arial" w:cs="Arial"/>
          <w:b/>
          <w:bCs/>
          <w:sz w:val="16"/>
          <w:szCs w:val="16"/>
          <w:lang w:val="es-ES"/>
        </w:rPr>
        <w:t xml:space="preserve"> </w:t>
      </w:r>
      <w:r w:rsidRPr="003571F0">
        <w:rPr>
          <w:rFonts w:ascii="Arial" w:hAnsi="Arial" w:cs="Arial"/>
          <w:b/>
          <w:bCs/>
          <w:sz w:val="16"/>
          <w:szCs w:val="16"/>
          <w:lang w:val="es-ES"/>
        </w:rPr>
        <w:t>actualiza</w:t>
      </w:r>
      <w:r w:rsidR="00847FD8">
        <w:rPr>
          <w:rFonts w:ascii="Arial" w:hAnsi="Arial" w:cs="Arial"/>
          <w:b/>
          <w:bCs/>
          <w:sz w:val="16"/>
          <w:szCs w:val="16"/>
          <w:lang w:val="es-ES"/>
        </w:rPr>
        <w:t>r</w:t>
      </w:r>
      <w:r w:rsidRPr="003571F0">
        <w:rPr>
          <w:rFonts w:ascii="Arial" w:hAnsi="Arial" w:cs="Arial"/>
          <w:b/>
          <w:bCs/>
          <w:sz w:val="16"/>
          <w:szCs w:val="16"/>
          <w:lang w:val="es-ES"/>
        </w:rPr>
        <w:t xml:space="preserve"> la información contenida en</w:t>
      </w:r>
      <w:r w:rsidR="5ECCBF37" w:rsidRPr="003571F0">
        <w:rPr>
          <w:rFonts w:ascii="Arial" w:hAnsi="Arial" w:cs="Arial"/>
          <w:b/>
          <w:bCs/>
          <w:sz w:val="16"/>
          <w:szCs w:val="16"/>
          <w:lang w:val="es-ES"/>
        </w:rPr>
        <w:t xml:space="preserve"> el</w:t>
      </w:r>
      <w:r w:rsidRPr="003571F0">
        <w:rPr>
          <w:rFonts w:ascii="Arial" w:hAnsi="Arial" w:cs="Arial"/>
          <w:b/>
          <w:bCs/>
          <w:sz w:val="16"/>
          <w:szCs w:val="16"/>
          <w:lang w:val="es-ES"/>
        </w:rPr>
        <w:t xml:space="preserve"> presente </w:t>
      </w:r>
      <w:r w:rsidR="00E02F8F">
        <w:rPr>
          <w:rFonts w:ascii="Arial" w:hAnsi="Arial" w:cs="Arial"/>
          <w:b/>
          <w:bCs/>
          <w:sz w:val="16"/>
          <w:szCs w:val="16"/>
          <w:lang w:val="es-ES"/>
        </w:rPr>
        <w:t>su</w:t>
      </w:r>
      <w:r w:rsidR="00473750">
        <w:rPr>
          <w:rFonts w:ascii="Arial" w:hAnsi="Arial" w:cs="Arial"/>
          <w:b/>
          <w:bCs/>
          <w:sz w:val="16"/>
          <w:szCs w:val="16"/>
          <w:lang w:val="es-ES"/>
        </w:rPr>
        <w:t>b</w:t>
      </w:r>
      <w:r w:rsidR="00E02F8F">
        <w:rPr>
          <w:rFonts w:ascii="Arial" w:hAnsi="Arial" w:cs="Arial"/>
          <w:b/>
          <w:bCs/>
          <w:sz w:val="16"/>
          <w:szCs w:val="16"/>
          <w:lang w:val="es-ES"/>
        </w:rPr>
        <w:t xml:space="preserve">numeral </w:t>
      </w:r>
      <w:r w:rsidR="00E02F8F" w:rsidRPr="00894CD4">
        <w:rPr>
          <w:rFonts w:ascii="Arial" w:hAnsi="Arial" w:cs="Arial"/>
          <w:b/>
          <w:bCs/>
          <w:sz w:val="16"/>
          <w:szCs w:val="16"/>
          <w:lang w:val="es-ES"/>
        </w:rPr>
        <w:t>en el RNAMV</w:t>
      </w:r>
      <w:r w:rsidRPr="003571F0">
        <w:rPr>
          <w:rFonts w:ascii="Arial" w:hAnsi="Arial" w:cs="Arial"/>
          <w:b/>
          <w:bCs/>
          <w:sz w:val="16"/>
          <w:szCs w:val="16"/>
          <w:lang w:val="es-ES"/>
        </w:rPr>
        <w:t xml:space="preserve">, </w:t>
      </w:r>
      <w:r w:rsidRPr="003571F0">
        <w:rPr>
          <w:rFonts w:ascii="Arial" w:hAnsi="Arial" w:cs="Arial"/>
          <w:b/>
          <w:bCs/>
          <w:sz w:val="16"/>
          <w:szCs w:val="16"/>
        </w:rPr>
        <w:t>teniendo en cuenta que la misma reposa en los aplicativos de la SFC.</w:t>
      </w:r>
    </w:p>
    <w:p w14:paraId="6402ED4A" w14:textId="77777777" w:rsidR="00291FAD" w:rsidRDefault="00291FAD" w:rsidP="004D0E7D">
      <w:pPr>
        <w:pBdr>
          <w:left w:val="single" w:sz="4" w:space="1" w:color="auto"/>
        </w:pBdr>
        <w:tabs>
          <w:tab w:val="center" w:pos="510"/>
          <w:tab w:val="left" w:pos="720"/>
          <w:tab w:val="left" w:pos="1134"/>
        </w:tabs>
        <w:spacing w:after="0" w:line="240" w:lineRule="auto"/>
        <w:jc w:val="both"/>
        <w:rPr>
          <w:rFonts w:ascii="Arial" w:hAnsi="Arial" w:cs="Arial"/>
          <w:b/>
          <w:bCs/>
          <w:sz w:val="16"/>
          <w:szCs w:val="16"/>
          <w:lang w:val="es-ES"/>
        </w:rPr>
      </w:pPr>
    </w:p>
    <w:p w14:paraId="19844EC6" w14:textId="316CEC86" w:rsidR="00FD6123" w:rsidRDefault="00513E9E" w:rsidP="00AE13A5">
      <w:pPr>
        <w:pBdr>
          <w:left w:val="single" w:sz="4" w:space="1" w:color="auto"/>
        </w:pBdr>
        <w:tabs>
          <w:tab w:val="center" w:pos="510"/>
          <w:tab w:val="left" w:pos="720"/>
          <w:tab w:val="left" w:pos="1134"/>
        </w:tabs>
        <w:spacing w:after="0" w:line="240" w:lineRule="auto"/>
        <w:jc w:val="both"/>
        <w:rPr>
          <w:rFonts w:ascii="Arial" w:hAnsi="Arial" w:cs="Arial"/>
          <w:sz w:val="16"/>
          <w:szCs w:val="16"/>
          <w:lang w:val="es-ES"/>
        </w:rPr>
      </w:pPr>
      <w:r w:rsidRPr="1B77630F">
        <w:rPr>
          <w:rFonts w:ascii="Arial" w:hAnsi="Arial" w:cs="Arial"/>
          <w:b/>
          <w:bCs/>
          <w:sz w:val="16"/>
          <w:szCs w:val="16"/>
        </w:rPr>
        <w:t xml:space="preserve">3.1.19. Los datos básicos del oficial de cumplimiento </w:t>
      </w:r>
      <w:r w:rsidR="00274CCC" w:rsidRPr="1B77630F">
        <w:rPr>
          <w:rFonts w:ascii="Arial" w:hAnsi="Arial" w:cs="Arial"/>
          <w:b/>
          <w:bCs/>
          <w:sz w:val="16"/>
          <w:szCs w:val="16"/>
        </w:rPr>
        <w:t xml:space="preserve">del agente: </w:t>
      </w:r>
      <w:r w:rsidR="00274CCC" w:rsidRPr="1B77630F">
        <w:rPr>
          <w:rFonts w:ascii="Arial" w:hAnsi="Arial" w:cs="Arial"/>
          <w:b/>
          <w:bCs/>
          <w:sz w:val="16"/>
          <w:szCs w:val="16"/>
          <w:lang w:val="es-ES"/>
        </w:rPr>
        <w:t xml:space="preserve">(i) nombre completo, (ii) tipo y número de identificación, (iii) cargo que desempeña al interior de la entidad, (iv) </w:t>
      </w:r>
      <w:r w:rsidR="00D91900">
        <w:rPr>
          <w:rFonts w:ascii="Arial" w:hAnsi="Arial" w:cs="Arial"/>
          <w:b/>
          <w:bCs/>
          <w:sz w:val="16"/>
          <w:szCs w:val="16"/>
          <w:lang w:val="es-ES"/>
        </w:rPr>
        <w:t xml:space="preserve">el </w:t>
      </w:r>
      <w:r w:rsidR="00274CCC" w:rsidRPr="1B77630F">
        <w:rPr>
          <w:rFonts w:ascii="Arial" w:hAnsi="Arial" w:cs="Arial"/>
          <w:b/>
          <w:bCs/>
          <w:sz w:val="16"/>
          <w:szCs w:val="16"/>
          <w:lang w:val="es-ES"/>
        </w:rPr>
        <w:t>número del acta de designación</w:t>
      </w:r>
      <w:r w:rsidR="00C21DF0">
        <w:rPr>
          <w:rFonts w:ascii="Arial" w:hAnsi="Arial" w:cs="Arial"/>
          <w:b/>
          <w:bCs/>
          <w:sz w:val="16"/>
          <w:szCs w:val="16"/>
          <w:lang w:val="es-ES"/>
        </w:rPr>
        <w:t>,</w:t>
      </w:r>
      <w:r w:rsidR="00274CCC" w:rsidRPr="1B77630F">
        <w:rPr>
          <w:rFonts w:ascii="Arial" w:hAnsi="Arial" w:cs="Arial"/>
          <w:b/>
          <w:bCs/>
          <w:sz w:val="16"/>
          <w:szCs w:val="16"/>
          <w:lang w:val="es-ES"/>
        </w:rPr>
        <w:t xml:space="preserve"> (v) </w:t>
      </w:r>
      <w:r w:rsidR="00233E54">
        <w:rPr>
          <w:rFonts w:ascii="Arial" w:hAnsi="Arial" w:cs="Arial"/>
          <w:b/>
          <w:bCs/>
          <w:sz w:val="16"/>
          <w:szCs w:val="16"/>
          <w:lang w:val="es-ES"/>
        </w:rPr>
        <w:t xml:space="preserve">la </w:t>
      </w:r>
      <w:r w:rsidR="00274CCC" w:rsidRPr="1B77630F">
        <w:rPr>
          <w:rFonts w:ascii="Arial" w:hAnsi="Arial" w:cs="Arial"/>
          <w:b/>
          <w:bCs/>
          <w:sz w:val="16"/>
          <w:szCs w:val="16"/>
          <w:lang w:val="es-ES"/>
        </w:rPr>
        <w:t>fecha del acta de designación</w:t>
      </w:r>
      <w:r w:rsidR="00C21DF0">
        <w:rPr>
          <w:rFonts w:ascii="Arial" w:hAnsi="Arial" w:cs="Arial"/>
          <w:b/>
          <w:bCs/>
          <w:sz w:val="16"/>
          <w:szCs w:val="16"/>
          <w:lang w:val="es-ES"/>
        </w:rPr>
        <w:t xml:space="preserve"> </w:t>
      </w:r>
      <w:r w:rsidR="00C21DF0" w:rsidRPr="1B77630F">
        <w:rPr>
          <w:rFonts w:ascii="Arial" w:hAnsi="Arial" w:cs="Arial"/>
          <w:b/>
          <w:bCs/>
          <w:sz w:val="16"/>
          <w:szCs w:val="16"/>
          <w:lang w:val="es-ES"/>
        </w:rPr>
        <w:t>y (</w:t>
      </w:r>
      <w:r w:rsidR="00C21DF0" w:rsidRPr="1B77630F">
        <w:rPr>
          <w:rFonts w:ascii="Arial" w:hAnsi="Arial" w:cs="Arial"/>
          <w:b/>
          <w:bCs/>
          <w:sz w:val="16"/>
          <w:szCs w:val="16"/>
        </w:rPr>
        <w:t xml:space="preserve">vi) la fecha de su reelección, </w:t>
      </w:r>
      <w:r w:rsidR="007932E6" w:rsidRPr="1B77630F">
        <w:rPr>
          <w:rFonts w:ascii="Arial" w:hAnsi="Arial" w:cs="Arial"/>
          <w:b/>
          <w:bCs/>
          <w:sz w:val="16"/>
          <w:szCs w:val="16"/>
        </w:rPr>
        <w:t>cuando aplique.</w:t>
      </w:r>
      <w:r w:rsidR="00274CCC" w:rsidRPr="1B77630F">
        <w:rPr>
          <w:rFonts w:ascii="Arial" w:hAnsi="Arial" w:cs="Arial"/>
          <w:b/>
          <w:bCs/>
          <w:sz w:val="16"/>
          <w:szCs w:val="16"/>
          <w:lang w:val="es-ES"/>
        </w:rPr>
        <w:t xml:space="preserve"> En caso de que el agente sea una entidad vigilada por la SFC, también</w:t>
      </w:r>
      <w:r w:rsidR="0073320B" w:rsidRPr="1B77630F">
        <w:rPr>
          <w:rFonts w:ascii="Arial" w:hAnsi="Arial" w:cs="Arial"/>
          <w:b/>
          <w:bCs/>
          <w:sz w:val="16"/>
          <w:szCs w:val="16"/>
          <w:lang w:val="es-ES"/>
        </w:rPr>
        <w:t xml:space="preserve"> </w:t>
      </w:r>
      <w:r w:rsidR="00FD6CD9">
        <w:rPr>
          <w:rFonts w:ascii="Arial" w:hAnsi="Arial" w:cs="Arial"/>
          <w:b/>
          <w:bCs/>
          <w:sz w:val="16"/>
          <w:szCs w:val="16"/>
          <w:lang w:val="es-ES"/>
        </w:rPr>
        <w:t xml:space="preserve">se </w:t>
      </w:r>
      <w:r w:rsidR="00DF1E63" w:rsidRPr="1B77630F">
        <w:rPr>
          <w:rFonts w:ascii="Arial" w:hAnsi="Arial" w:cs="Arial"/>
          <w:b/>
          <w:bCs/>
          <w:sz w:val="16"/>
          <w:szCs w:val="16"/>
          <w:lang w:val="es-ES"/>
        </w:rPr>
        <w:t>incluye</w:t>
      </w:r>
      <w:r w:rsidR="00BB307B" w:rsidRPr="1B77630F">
        <w:rPr>
          <w:rFonts w:ascii="Arial" w:hAnsi="Arial" w:cs="Arial"/>
          <w:b/>
          <w:bCs/>
          <w:sz w:val="16"/>
          <w:szCs w:val="16"/>
          <w:lang w:val="es-ES"/>
        </w:rPr>
        <w:t xml:space="preserve"> el</w:t>
      </w:r>
      <w:r w:rsidR="00274CCC" w:rsidRPr="1B77630F">
        <w:rPr>
          <w:rFonts w:ascii="Arial" w:hAnsi="Arial" w:cs="Arial"/>
          <w:b/>
          <w:bCs/>
          <w:sz w:val="16"/>
          <w:szCs w:val="16"/>
          <w:lang w:val="es-ES"/>
        </w:rPr>
        <w:t xml:space="preserve"> número</w:t>
      </w:r>
      <w:r w:rsidR="00FD6CD9">
        <w:rPr>
          <w:rFonts w:ascii="Arial" w:hAnsi="Arial" w:cs="Arial"/>
          <w:b/>
          <w:bCs/>
          <w:sz w:val="16"/>
          <w:szCs w:val="16"/>
          <w:lang w:val="es-ES"/>
        </w:rPr>
        <w:t xml:space="preserve"> y la fecha</w:t>
      </w:r>
      <w:r w:rsidR="00274CCC" w:rsidRPr="1B77630F">
        <w:rPr>
          <w:rFonts w:ascii="Arial" w:hAnsi="Arial" w:cs="Arial"/>
          <w:b/>
          <w:bCs/>
          <w:sz w:val="16"/>
          <w:szCs w:val="16"/>
          <w:lang w:val="es-ES"/>
        </w:rPr>
        <w:t xml:space="preserve"> de</w:t>
      </w:r>
      <w:r w:rsidR="00FD6123">
        <w:rPr>
          <w:rFonts w:ascii="Arial" w:hAnsi="Arial" w:cs="Arial"/>
          <w:b/>
          <w:bCs/>
          <w:sz w:val="16"/>
          <w:szCs w:val="16"/>
          <w:lang w:val="es-ES"/>
        </w:rPr>
        <w:t>l</w:t>
      </w:r>
      <w:r w:rsidR="00274CCC" w:rsidRPr="1B77630F">
        <w:rPr>
          <w:rFonts w:ascii="Arial" w:hAnsi="Arial" w:cs="Arial"/>
          <w:b/>
          <w:bCs/>
          <w:sz w:val="16"/>
          <w:szCs w:val="16"/>
          <w:lang w:val="es-ES"/>
        </w:rPr>
        <w:t xml:space="preserve"> oficio de posesión ante la SFC.</w:t>
      </w:r>
      <w:r w:rsidR="00274CCC" w:rsidRPr="1B77630F">
        <w:rPr>
          <w:rFonts w:ascii="Arial" w:hAnsi="Arial" w:cs="Arial"/>
          <w:sz w:val="16"/>
          <w:szCs w:val="16"/>
          <w:lang w:val="es-ES"/>
        </w:rPr>
        <w:t xml:space="preserve"> </w:t>
      </w:r>
    </w:p>
    <w:p w14:paraId="2E2BB045" w14:textId="77777777" w:rsidR="00FD6123" w:rsidRDefault="00FD6123" w:rsidP="00AE13A5">
      <w:pPr>
        <w:pBdr>
          <w:left w:val="single" w:sz="4" w:space="1" w:color="auto"/>
        </w:pBdr>
        <w:tabs>
          <w:tab w:val="center" w:pos="510"/>
          <w:tab w:val="left" w:pos="720"/>
          <w:tab w:val="left" w:pos="1134"/>
        </w:tabs>
        <w:spacing w:after="0" w:line="240" w:lineRule="auto"/>
        <w:jc w:val="both"/>
        <w:rPr>
          <w:rFonts w:ascii="Arial" w:hAnsi="Arial" w:cs="Arial"/>
          <w:sz w:val="16"/>
          <w:szCs w:val="16"/>
          <w:lang w:val="es-ES"/>
        </w:rPr>
      </w:pPr>
    </w:p>
    <w:p w14:paraId="611911C7" w14:textId="77777777" w:rsidR="00D10FB8" w:rsidRDefault="0073320B" w:rsidP="00AE13A5">
      <w:pPr>
        <w:pBdr>
          <w:left w:val="single" w:sz="4" w:space="1" w:color="auto"/>
        </w:pBdr>
        <w:tabs>
          <w:tab w:val="center" w:pos="510"/>
          <w:tab w:val="left" w:pos="720"/>
          <w:tab w:val="left" w:pos="1134"/>
        </w:tabs>
        <w:spacing w:after="0" w:line="240" w:lineRule="auto"/>
        <w:jc w:val="both"/>
        <w:rPr>
          <w:rFonts w:ascii="Arial" w:hAnsi="Arial" w:cs="Arial"/>
          <w:b/>
          <w:bCs/>
          <w:sz w:val="16"/>
          <w:szCs w:val="16"/>
        </w:rPr>
        <w:sectPr w:rsidR="00D10FB8" w:rsidSect="00120F40">
          <w:footerReference w:type="default" r:id="rId11"/>
          <w:pgSz w:w="12240" w:h="18720" w:code="14"/>
          <w:pgMar w:top="1418" w:right="1701" w:bottom="1418" w:left="1701" w:header="1134" w:footer="1134" w:gutter="0"/>
          <w:pgNumType w:start="2"/>
          <w:cols w:space="708"/>
          <w:docGrid w:linePitch="360"/>
        </w:sectPr>
      </w:pPr>
      <w:r w:rsidRPr="1B77630F">
        <w:rPr>
          <w:rFonts w:ascii="Arial" w:hAnsi="Arial" w:cs="Arial"/>
          <w:b/>
          <w:bCs/>
          <w:sz w:val="16"/>
          <w:szCs w:val="16"/>
          <w:lang w:val="es-ES"/>
        </w:rPr>
        <w:t xml:space="preserve">Los agentes que sean entidades vigiladas por la SFC </w:t>
      </w:r>
      <w:r w:rsidR="00D956B1">
        <w:rPr>
          <w:rFonts w:ascii="Arial" w:hAnsi="Arial" w:cs="Arial"/>
          <w:b/>
          <w:bCs/>
          <w:sz w:val="16"/>
          <w:szCs w:val="16"/>
          <w:lang w:val="es-ES"/>
        </w:rPr>
        <w:t>no deben</w:t>
      </w:r>
      <w:r w:rsidRPr="1B77630F">
        <w:rPr>
          <w:rFonts w:ascii="Arial" w:hAnsi="Arial" w:cs="Arial"/>
          <w:b/>
          <w:bCs/>
          <w:sz w:val="16"/>
          <w:szCs w:val="16"/>
          <w:lang w:val="es-ES"/>
        </w:rPr>
        <w:t xml:space="preserve"> actualiza</w:t>
      </w:r>
      <w:r w:rsidR="00AE13A5">
        <w:rPr>
          <w:rFonts w:ascii="Arial" w:hAnsi="Arial" w:cs="Arial"/>
          <w:b/>
          <w:bCs/>
          <w:sz w:val="16"/>
          <w:szCs w:val="16"/>
          <w:lang w:val="es-ES"/>
        </w:rPr>
        <w:t>r</w:t>
      </w:r>
      <w:r w:rsidRPr="1B77630F">
        <w:rPr>
          <w:rFonts w:ascii="Arial" w:hAnsi="Arial" w:cs="Arial"/>
          <w:b/>
          <w:bCs/>
          <w:sz w:val="16"/>
          <w:szCs w:val="16"/>
          <w:lang w:val="es-ES"/>
        </w:rPr>
        <w:t xml:space="preserve"> la información contenida en </w:t>
      </w:r>
      <w:r w:rsidR="00BA73BC" w:rsidRPr="1B77630F">
        <w:rPr>
          <w:rFonts w:ascii="Arial" w:hAnsi="Arial" w:cs="Arial"/>
          <w:b/>
          <w:bCs/>
          <w:sz w:val="16"/>
          <w:szCs w:val="16"/>
          <w:lang w:val="es-ES"/>
        </w:rPr>
        <w:t xml:space="preserve">el </w:t>
      </w:r>
      <w:r w:rsidRPr="1B77630F">
        <w:rPr>
          <w:rFonts w:ascii="Arial" w:hAnsi="Arial" w:cs="Arial"/>
          <w:b/>
          <w:bCs/>
          <w:sz w:val="16"/>
          <w:szCs w:val="16"/>
          <w:lang w:val="es-ES"/>
        </w:rPr>
        <w:t xml:space="preserve">presente </w:t>
      </w:r>
      <w:r w:rsidR="00D956B1">
        <w:rPr>
          <w:rFonts w:ascii="Arial" w:hAnsi="Arial" w:cs="Arial"/>
          <w:b/>
          <w:bCs/>
          <w:sz w:val="16"/>
          <w:szCs w:val="16"/>
          <w:lang w:val="es-ES"/>
        </w:rPr>
        <w:t>su</w:t>
      </w:r>
      <w:r w:rsidR="00473750">
        <w:rPr>
          <w:rFonts w:ascii="Arial" w:hAnsi="Arial" w:cs="Arial"/>
          <w:b/>
          <w:bCs/>
          <w:sz w:val="16"/>
          <w:szCs w:val="16"/>
          <w:lang w:val="es-ES"/>
        </w:rPr>
        <w:t>b</w:t>
      </w:r>
      <w:r w:rsidR="00D956B1">
        <w:rPr>
          <w:rFonts w:ascii="Arial" w:hAnsi="Arial" w:cs="Arial"/>
          <w:b/>
          <w:bCs/>
          <w:sz w:val="16"/>
          <w:szCs w:val="16"/>
          <w:lang w:val="es-ES"/>
        </w:rPr>
        <w:t xml:space="preserve">numeral </w:t>
      </w:r>
      <w:r w:rsidR="00D956B1" w:rsidRPr="1B77630F">
        <w:rPr>
          <w:rFonts w:ascii="Arial" w:hAnsi="Arial" w:cs="Arial"/>
          <w:b/>
          <w:bCs/>
          <w:sz w:val="16"/>
          <w:szCs w:val="16"/>
          <w:lang w:val="es-ES"/>
        </w:rPr>
        <w:t>en el RNAMV</w:t>
      </w:r>
      <w:r w:rsidR="00875A4A">
        <w:rPr>
          <w:rFonts w:ascii="Arial" w:hAnsi="Arial" w:cs="Arial"/>
          <w:b/>
          <w:bCs/>
          <w:sz w:val="16"/>
          <w:szCs w:val="16"/>
          <w:lang w:val="es-ES"/>
        </w:rPr>
        <w:t xml:space="preserve">, </w:t>
      </w:r>
      <w:r w:rsidR="00875A4A" w:rsidRPr="1B77630F">
        <w:rPr>
          <w:rFonts w:ascii="Arial" w:hAnsi="Arial" w:cs="Arial"/>
          <w:b/>
          <w:bCs/>
          <w:sz w:val="16"/>
          <w:szCs w:val="16"/>
        </w:rPr>
        <w:t>teniendo en cuenta que la misma reposa en los aplicativos de la SFC.</w:t>
      </w:r>
    </w:p>
    <w:p w14:paraId="07587089" w14:textId="1CA747DC" w:rsidR="00324E23" w:rsidRPr="004663B6" w:rsidRDefault="00BB307B">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b/>
          <w:bCs/>
          <w:sz w:val="16"/>
          <w:szCs w:val="16"/>
          <w:lang w:val="es-ES_tradnl"/>
        </w:rPr>
      </w:pPr>
      <w:r>
        <w:rPr>
          <w:rFonts w:ascii="Arial" w:hAnsi="Arial" w:cs="Arial"/>
          <w:b/>
          <w:bCs/>
          <w:sz w:val="16"/>
          <w:szCs w:val="16"/>
        </w:rPr>
        <w:lastRenderedPageBreak/>
        <w:t xml:space="preserve">3.1.20. </w:t>
      </w:r>
      <w:r w:rsidRPr="00546395">
        <w:rPr>
          <w:rFonts w:ascii="Arial" w:hAnsi="Arial" w:cs="Arial"/>
          <w:b/>
          <w:bCs/>
          <w:sz w:val="16"/>
          <w:szCs w:val="16"/>
        </w:rPr>
        <w:t>Los datos básicos del contralor normativo del agente:</w:t>
      </w:r>
      <w:r w:rsidR="002A7B67" w:rsidRPr="00546395">
        <w:rPr>
          <w:rFonts w:ascii="Arial" w:hAnsi="Arial" w:cs="Arial"/>
          <w:b/>
          <w:bCs/>
          <w:sz w:val="16"/>
          <w:szCs w:val="16"/>
        </w:rPr>
        <w:t xml:space="preserve"> </w:t>
      </w:r>
      <w:r w:rsidR="002A7B67" w:rsidRPr="00546395">
        <w:rPr>
          <w:rFonts w:ascii="Arial" w:hAnsi="Arial" w:cs="Arial"/>
          <w:b/>
          <w:bCs/>
          <w:sz w:val="16"/>
          <w:szCs w:val="16"/>
          <w:lang w:val="es-ES_tradnl"/>
        </w:rPr>
        <w:t xml:space="preserve">(i) nombre completo, (ii) tipo y número de identificación y (iii) </w:t>
      </w:r>
      <w:r w:rsidR="006F24D6">
        <w:rPr>
          <w:rFonts w:ascii="Arial" w:hAnsi="Arial" w:cs="Arial"/>
          <w:b/>
          <w:bCs/>
          <w:sz w:val="16"/>
          <w:szCs w:val="16"/>
          <w:lang w:val="es-ES_tradnl"/>
        </w:rPr>
        <w:t xml:space="preserve">la </w:t>
      </w:r>
      <w:r w:rsidR="0074036F" w:rsidRPr="00FE1D2C">
        <w:rPr>
          <w:rFonts w:ascii="Arial" w:hAnsi="Arial" w:cs="Arial"/>
          <w:b/>
          <w:bCs/>
          <w:sz w:val="16"/>
          <w:szCs w:val="16"/>
        </w:rPr>
        <w:t>fecha del acta de designación por parte del órgano competente</w:t>
      </w:r>
      <w:r w:rsidR="002A7B67" w:rsidRPr="00546395">
        <w:rPr>
          <w:rFonts w:ascii="Arial" w:hAnsi="Arial" w:cs="Arial"/>
          <w:b/>
          <w:bCs/>
          <w:sz w:val="16"/>
          <w:szCs w:val="16"/>
          <w:lang w:val="es-ES_tradnl"/>
        </w:rPr>
        <w:t>.</w:t>
      </w:r>
      <w:r w:rsidR="004663B6">
        <w:rPr>
          <w:rFonts w:ascii="Arial" w:hAnsi="Arial" w:cs="Arial"/>
          <w:b/>
          <w:bCs/>
          <w:sz w:val="16"/>
          <w:szCs w:val="16"/>
          <w:lang w:val="es-ES_tradnl"/>
        </w:rPr>
        <w:t xml:space="preserve"> </w:t>
      </w:r>
    </w:p>
    <w:p w14:paraId="7D39843B" w14:textId="71821CF2" w:rsidR="002A7B67" w:rsidRDefault="002A7B67">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b/>
          <w:bCs/>
          <w:sz w:val="16"/>
          <w:szCs w:val="16"/>
        </w:rPr>
      </w:pPr>
    </w:p>
    <w:p w14:paraId="4640CD0B" w14:textId="7CB3161F" w:rsidR="00A668D0" w:rsidRDefault="002A7B67">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b/>
          <w:bCs/>
          <w:sz w:val="16"/>
          <w:szCs w:val="16"/>
          <w:lang w:val="es-ES_tradnl"/>
        </w:rPr>
      </w:pPr>
      <w:r>
        <w:rPr>
          <w:rFonts w:ascii="Arial" w:hAnsi="Arial" w:cs="Arial"/>
          <w:b/>
          <w:bCs/>
          <w:sz w:val="16"/>
          <w:szCs w:val="16"/>
        </w:rPr>
        <w:t>3.1.21.</w:t>
      </w:r>
      <w:r w:rsidR="00FB071D">
        <w:rPr>
          <w:rFonts w:ascii="Arial" w:hAnsi="Arial" w:cs="Arial"/>
          <w:b/>
          <w:bCs/>
          <w:sz w:val="16"/>
          <w:szCs w:val="16"/>
        </w:rPr>
        <w:t xml:space="preserve"> </w:t>
      </w:r>
      <w:r w:rsidR="00A668D0">
        <w:rPr>
          <w:rFonts w:ascii="Arial" w:hAnsi="Arial" w:cs="Arial"/>
          <w:b/>
          <w:bCs/>
          <w:sz w:val="16"/>
          <w:szCs w:val="16"/>
        </w:rPr>
        <w:t xml:space="preserve">Los datos básicos de </w:t>
      </w:r>
      <w:r w:rsidR="00FB071D">
        <w:rPr>
          <w:rFonts w:ascii="Arial" w:hAnsi="Arial" w:cs="Arial"/>
          <w:b/>
          <w:bCs/>
          <w:sz w:val="16"/>
          <w:szCs w:val="16"/>
        </w:rPr>
        <w:t>cada uno de los</w:t>
      </w:r>
      <w:r w:rsidR="00A668D0">
        <w:rPr>
          <w:rFonts w:ascii="Arial" w:hAnsi="Arial" w:cs="Arial"/>
          <w:b/>
          <w:bCs/>
          <w:sz w:val="16"/>
          <w:szCs w:val="16"/>
        </w:rPr>
        <w:t xml:space="preserve"> contadores del agente: </w:t>
      </w:r>
      <w:r w:rsidR="00A668D0" w:rsidRPr="00B640E4">
        <w:rPr>
          <w:rFonts w:ascii="Arial" w:hAnsi="Arial" w:cs="Arial"/>
          <w:b/>
          <w:bCs/>
          <w:sz w:val="16"/>
          <w:szCs w:val="16"/>
          <w:lang w:val="es-ES_tradnl"/>
        </w:rPr>
        <w:t>(i) nombre completo, (ii) tipo y número de identificación</w:t>
      </w:r>
      <w:r w:rsidR="00A668D0">
        <w:rPr>
          <w:rFonts w:ascii="Arial" w:hAnsi="Arial" w:cs="Arial"/>
          <w:b/>
          <w:bCs/>
          <w:sz w:val="16"/>
          <w:szCs w:val="16"/>
          <w:lang w:val="es-ES_tradnl"/>
        </w:rPr>
        <w:t>, (iii</w:t>
      </w:r>
      <w:r w:rsidR="00E2532A">
        <w:rPr>
          <w:rFonts w:ascii="Arial" w:hAnsi="Arial" w:cs="Arial"/>
          <w:b/>
          <w:bCs/>
          <w:sz w:val="16"/>
          <w:szCs w:val="16"/>
          <w:lang w:val="es-ES_tradnl"/>
        </w:rPr>
        <w:t xml:space="preserve">) </w:t>
      </w:r>
      <w:r w:rsidR="00D74B75">
        <w:rPr>
          <w:rFonts w:ascii="Arial" w:hAnsi="Arial" w:cs="Arial"/>
          <w:b/>
          <w:bCs/>
          <w:sz w:val="16"/>
          <w:szCs w:val="16"/>
          <w:lang w:val="es-ES_tradnl"/>
        </w:rPr>
        <w:t xml:space="preserve">la </w:t>
      </w:r>
      <w:r w:rsidR="00E2532A">
        <w:rPr>
          <w:rFonts w:ascii="Arial" w:hAnsi="Arial" w:cs="Arial"/>
          <w:b/>
          <w:bCs/>
          <w:sz w:val="16"/>
          <w:szCs w:val="16"/>
          <w:lang w:val="es-ES_tradnl"/>
        </w:rPr>
        <w:t>fecha del acta de designación por parte del órgano competente</w:t>
      </w:r>
      <w:r w:rsidR="00FB071D">
        <w:rPr>
          <w:rFonts w:ascii="Arial" w:hAnsi="Arial" w:cs="Arial"/>
          <w:b/>
          <w:bCs/>
          <w:sz w:val="16"/>
          <w:szCs w:val="16"/>
          <w:lang w:val="es-ES_tradnl"/>
        </w:rPr>
        <w:t xml:space="preserve"> y (iv) </w:t>
      </w:r>
      <w:r w:rsidR="00D74B75">
        <w:rPr>
          <w:rFonts w:ascii="Arial" w:hAnsi="Arial" w:cs="Arial"/>
          <w:b/>
          <w:bCs/>
          <w:sz w:val="16"/>
          <w:szCs w:val="16"/>
          <w:lang w:val="es-ES_tradnl"/>
        </w:rPr>
        <w:t xml:space="preserve">el </w:t>
      </w:r>
      <w:r w:rsidR="00FB071D">
        <w:rPr>
          <w:rFonts w:ascii="Arial" w:hAnsi="Arial" w:cs="Arial"/>
          <w:b/>
          <w:bCs/>
          <w:sz w:val="16"/>
          <w:szCs w:val="16"/>
          <w:lang w:val="es-ES_tradnl"/>
        </w:rPr>
        <w:t xml:space="preserve">número de tarjeta profesional. </w:t>
      </w:r>
    </w:p>
    <w:p w14:paraId="0ACCAD39" w14:textId="691E2B90" w:rsidR="00FB071D" w:rsidRDefault="00FB071D">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b/>
          <w:bCs/>
          <w:sz w:val="16"/>
          <w:szCs w:val="16"/>
          <w:lang w:val="es-ES_tradnl"/>
        </w:rPr>
      </w:pPr>
    </w:p>
    <w:p w14:paraId="2DAC7CDD" w14:textId="3C43E685" w:rsidR="00EA038B" w:rsidRDefault="00FB071D" w:rsidP="00D17965">
      <w:pPr>
        <w:pBdr>
          <w:left w:val="single" w:sz="4" w:space="1" w:color="auto"/>
        </w:pBdr>
        <w:tabs>
          <w:tab w:val="center" w:pos="510"/>
          <w:tab w:val="left" w:pos="720"/>
          <w:tab w:val="left" w:pos="1134"/>
        </w:tabs>
        <w:spacing w:after="0" w:line="240" w:lineRule="auto"/>
        <w:jc w:val="both"/>
        <w:rPr>
          <w:rFonts w:ascii="Arial" w:hAnsi="Arial" w:cs="Arial"/>
          <w:b/>
          <w:bCs/>
          <w:sz w:val="16"/>
          <w:szCs w:val="16"/>
          <w:lang w:val="es-ES"/>
        </w:rPr>
      </w:pPr>
      <w:r>
        <w:rPr>
          <w:rFonts w:ascii="Arial" w:hAnsi="Arial" w:cs="Arial"/>
          <w:b/>
          <w:bCs/>
          <w:sz w:val="16"/>
          <w:szCs w:val="16"/>
          <w:lang w:val="es-ES_tradnl"/>
        </w:rPr>
        <w:t>3.</w:t>
      </w:r>
      <w:r w:rsidR="005924CF">
        <w:rPr>
          <w:rFonts w:ascii="Arial" w:hAnsi="Arial" w:cs="Arial"/>
          <w:b/>
          <w:bCs/>
          <w:sz w:val="16"/>
          <w:szCs w:val="16"/>
          <w:lang w:val="es-ES_tradnl"/>
        </w:rPr>
        <w:t>1.22.</w:t>
      </w:r>
      <w:r w:rsidR="00347952">
        <w:rPr>
          <w:rFonts w:ascii="Arial" w:hAnsi="Arial" w:cs="Arial"/>
          <w:b/>
          <w:bCs/>
          <w:sz w:val="16"/>
          <w:szCs w:val="16"/>
          <w:lang w:val="es-ES_tradnl"/>
        </w:rPr>
        <w:t xml:space="preserve"> </w:t>
      </w:r>
      <w:r w:rsidR="00347952" w:rsidRPr="00B640E4">
        <w:rPr>
          <w:rFonts w:ascii="Arial" w:hAnsi="Arial" w:cs="Arial"/>
          <w:b/>
          <w:bCs/>
          <w:sz w:val="16"/>
          <w:szCs w:val="16"/>
          <w:lang w:val="es-ES_tradnl"/>
        </w:rPr>
        <w:t xml:space="preserve">Los datos básicos </w:t>
      </w:r>
      <w:r w:rsidR="00347952">
        <w:rPr>
          <w:rFonts w:ascii="Arial" w:hAnsi="Arial" w:cs="Arial"/>
          <w:b/>
          <w:bCs/>
          <w:sz w:val="16"/>
          <w:szCs w:val="16"/>
          <w:lang w:val="es-ES_tradnl"/>
        </w:rPr>
        <w:t>de los defensores del consumidor financiero</w:t>
      </w:r>
      <w:r w:rsidR="00347952" w:rsidRPr="00B640E4">
        <w:rPr>
          <w:rFonts w:ascii="Arial" w:hAnsi="Arial" w:cs="Arial"/>
          <w:b/>
          <w:bCs/>
          <w:sz w:val="16"/>
          <w:szCs w:val="16"/>
          <w:lang w:val="es-ES_tradnl"/>
        </w:rPr>
        <w:t xml:space="preserve">: (i) nombre completo, (ii) tipo y número de identificación, (iii) </w:t>
      </w:r>
      <w:r w:rsidR="003A76E0">
        <w:rPr>
          <w:rFonts w:ascii="Arial" w:hAnsi="Arial" w:cs="Arial"/>
          <w:b/>
          <w:bCs/>
          <w:sz w:val="16"/>
          <w:szCs w:val="16"/>
          <w:lang w:val="es-ES_tradnl"/>
        </w:rPr>
        <w:t xml:space="preserve">el </w:t>
      </w:r>
      <w:r w:rsidR="00347952" w:rsidRPr="00B640E4">
        <w:rPr>
          <w:rFonts w:ascii="Arial" w:hAnsi="Arial" w:cs="Arial"/>
          <w:b/>
          <w:bCs/>
          <w:sz w:val="16"/>
          <w:szCs w:val="16"/>
          <w:lang w:val="es-ES_tradnl"/>
        </w:rPr>
        <w:t>número del acta de designación, (</w:t>
      </w:r>
      <w:r w:rsidR="005F6E7A">
        <w:rPr>
          <w:rFonts w:ascii="Arial" w:hAnsi="Arial" w:cs="Arial"/>
          <w:b/>
          <w:bCs/>
          <w:sz w:val="16"/>
          <w:szCs w:val="16"/>
          <w:lang w:val="es-ES_tradnl"/>
        </w:rPr>
        <w:t>i</w:t>
      </w:r>
      <w:r w:rsidR="00347952" w:rsidRPr="00B640E4">
        <w:rPr>
          <w:rFonts w:ascii="Arial" w:hAnsi="Arial" w:cs="Arial"/>
          <w:b/>
          <w:bCs/>
          <w:sz w:val="16"/>
          <w:szCs w:val="16"/>
          <w:lang w:val="es-ES_tradnl"/>
        </w:rPr>
        <w:t xml:space="preserve">v) </w:t>
      </w:r>
      <w:r w:rsidR="003A76E0">
        <w:rPr>
          <w:rFonts w:ascii="Arial" w:hAnsi="Arial" w:cs="Arial"/>
          <w:b/>
          <w:bCs/>
          <w:sz w:val="16"/>
          <w:szCs w:val="16"/>
          <w:lang w:val="es-ES_tradnl"/>
        </w:rPr>
        <w:t xml:space="preserve">la </w:t>
      </w:r>
      <w:r w:rsidR="00347952" w:rsidRPr="00B640E4">
        <w:rPr>
          <w:rFonts w:ascii="Arial" w:hAnsi="Arial" w:cs="Arial"/>
          <w:b/>
          <w:bCs/>
          <w:sz w:val="16"/>
          <w:szCs w:val="16"/>
          <w:lang w:val="es-ES_tradnl"/>
        </w:rPr>
        <w:t xml:space="preserve">fecha del acta de designación, </w:t>
      </w:r>
      <w:r w:rsidR="000E442F">
        <w:rPr>
          <w:rFonts w:ascii="Arial" w:hAnsi="Arial" w:cs="Arial"/>
          <w:b/>
          <w:bCs/>
          <w:sz w:val="16"/>
          <w:szCs w:val="16"/>
          <w:lang w:val="es-ES_tradnl"/>
        </w:rPr>
        <w:t xml:space="preserve">(v) </w:t>
      </w:r>
      <w:r w:rsidR="003A76E0">
        <w:rPr>
          <w:rFonts w:ascii="Arial" w:hAnsi="Arial" w:cs="Arial"/>
          <w:b/>
          <w:bCs/>
          <w:sz w:val="16"/>
          <w:szCs w:val="16"/>
          <w:lang w:val="es-ES_tradnl"/>
        </w:rPr>
        <w:t xml:space="preserve">el </w:t>
      </w:r>
      <w:r w:rsidR="00347952" w:rsidRPr="00B640E4">
        <w:rPr>
          <w:rFonts w:ascii="Arial" w:hAnsi="Arial" w:cs="Arial"/>
          <w:b/>
          <w:bCs/>
          <w:sz w:val="16"/>
          <w:szCs w:val="16"/>
          <w:lang w:val="es-ES_tradnl"/>
        </w:rPr>
        <w:t>número de oficio de posesión ante la SFC</w:t>
      </w:r>
      <w:r w:rsidR="00AC143E">
        <w:rPr>
          <w:rFonts w:ascii="Arial" w:hAnsi="Arial" w:cs="Arial"/>
          <w:b/>
          <w:bCs/>
          <w:sz w:val="16"/>
          <w:szCs w:val="16"/>
          <w:lang w:val="es-ES_tradnl"/>
        </w:rPr>
        <w:t xml:space="preserve">, </w:t>
      </w:r>
      <w:r w:rsidR="000E442F">
        <w:rPr>
          <w:rFonts w:ascii="Arial" w:hAnsi="Arial" w:cs="Arial"/>
          <w:b/>
          <w:bCs/>
          <w:sz w:val="16"/>
          <w:szCs w:val="16"/>
          <w:lang w:val="es-ES_tradnl"/>
        </w:rPr>
        <w:t>(v</w:t>
      </w:r>
      <w:r w:rsidR="00937CC9">
        <w:rPr>
          <w:rFonts w:ascii="Arial" w:hAnsi="Arial" w:cs="Arial"/>
          <w:b/>
          <w:bCs/>
          <w:sz w:val="16"/>
          <w:szCs w:val="16"/>
          <w:lang w:val="es-ES_tradnl"/>
        </w:rPr>
        <w:t>i</w:t>
      </w:r>
      <w:r w:rsidR="000E442F">
        <w:rPr>
          <w:rFonts w:ascii="Arial" w:hAnsi="Arial" w:cs="Arial"/>
          <w:b/>
          <w:bCs/>
          <w:sz w:val="16"/>
          <w:szCs w:val="16"/>
          <w:lang w:val="es-ES_tradnl"/>
        </w:rPr>
        <w:t xml:space="preserve">) </w:t>
      </w:r>
      <w:r w:rsidR="00347952" w:rsidRPr="00B640E4">
        <w:rPr>
          <w:rFonts w:ascii="Arial" w:hAnsi="Arial" w:cs="Arial"/>
          <w:b/>
          <w:bCs/>
          <w:sz w:val="16"/>
          <w:szCs w:val="16"/>
          <w:lang w:val="es-ES_tradnl"/>
        </w:rPr>
        <w:t>la fecha del oficio de posesión ante la SFC</w:t>
      </w:r>
      <w:r w:rsidR="001E1406">
        <w:rPr>
          <w:rFonts w:ascii="Arial" w:hAnsi="Arial" w:cs="Arial"/>
          <w:b/>
          <w:bCs/>
          <w:sz w:val="16"/>
          <w:szCs w:val="16"/>
          <w:lang w:val="es-ES_tradnl"/>
        </w:rPr>
        <w:t xml:space="preserve"> </w:t>
      </w:r>
      <w:r w:rsidR="001E1406" w:rsidRPr="1B77630F">
        <w:rPr>
          <w:rFonts w:ascii="Arial" w:hAnsi="Arial" w:cs="Arial"/>
          <w:b/>
          <w:bCs/>
          <w:sz w:val="16"/>
          <w:szCs w:val="16"/>
          <w:lang w:val="es-ES"/>
        </w:rPr>
        <w:t>y (</w:t>
      </w:r>
      <w:r w:rsidR="001E1406" w:rsidRPr="1B77630F">
        <w:rPr>
          <w:rFonts w:ascii="Arial" w:hAnsi="Arial" w:cs="Arial"/>
          <w:b/>
          <w:bCs/>
          <w:sz w:val="16"/>
          <w:szCs w:val="16"/>
        </w:rPr>
        <w:t>v</w:t>
      </w:r>
      <w:r w:rsidR="001E1406">
        <w:rPr>
          <w:rFonts w:ascii="Arial" w:hAnsi="Arial" w:cs="Arial"/>
          <w:b/>
          <w:bCs/>
          <w:sz w:val="16"/>
          <w:szCs w:val="16"/>
        </w:rPr>
        <w:t>i</w:t>
      </w:r>
      <w:r w:rsidR="001E1406" w:rsidRPr="1B77630F">
        <w:rPr>
          <w:rFonts w:ascii="Arial" w:hAnsi="Arial" w:cs="Arial"/>
          <w:b/>
          <w:bCs/>
          <w:sz w:val="16"/>
          <w:szCs w:val="16"/>
        </w:rPr>
        <w:t>i) la fecha de su reelección, cuando aplique.</w:t>
      </w:r>
      <w:r w:rsidR="00347952">
        <w:rPr>
          <w:rFonts w:ascii="Arial" w:hAnsi="Arial" w:cs="Arial"/>
          <w:sz w:val="16"/>
          <w:szCs w:val="16"/>
          <w:lang w:val="es-ES_tradnl"/>
        </w:rPr>
        <w:t xml:space="preserve"> </w:t>
      </w:r>
      <w:r w:rsidR="00347952" w:rsidRPr="00012A7D">
        <w:rPr>
          <w:rFonts w:ascii="Arial" w:hAnsi="Arial" w:cs="Arial"/>
          <w:b/>
          <w:bCs/>
          <w:sz w:val="16"/>
          <w:szCs w:val="16"/>
          <w:lang w:val="es-ES_tradnl"/>
        </w:rPr>
        <w:t>L</w:t>
      </w:r>
      <w:r w:rsidR="00347952" w:rsidRPr="00C733F2">
        <w:rPr>
          <w:rFonts w:ascii="Arial" w:hAnsi="Arial" w:cs="Arial"/>
          <w:b/>
          <w:bCs/>
          <w:sz w:val="16"/>
          <w:szCs w:val="16"/>
          <w:lang w:val="es-ES_tradnl"/>
        </w:rPr>
        <w:t xml:space="preserve">os agentes que sean entidades vigiladas por la SFC </w:t>
      </w:r>
      <w:r w:rsidR="006D66B7">
        <w:rPr>
          <w:rFonts w:ascii="Arial" w:hAnsi="Arial" w:cs="Arial"/>
          <w:b/>
          <w:bCs/>
          <w:sz w:val="16"/>
          <w:szCs w:val="16"/>
          <w:lang w:val="es-ES_tradnl"/>
        </w:rPr>
        <w:t>no debe</w:t>
      </w:r>
      <w:r w:rsidR="007F6A10">
        <w:rPr>
          <w:rFonts w:ascii="Arial" w:hAnsi="Arial" w:cs="Arial"/>
          <w:b/>
          <w:bCs/>
          <w:sz w:val="16"/>
          <w:szCs w:val="16"/>
          <w:lang w:val="es-ES_tradnl"/>
        </w:rPr>
        <w:t>n</w:t>
      </w:r>
      <w:r w:rsidR="00347952" w:rsidRPr="00012A7D">
        <w:rPr>
          <w:rFonts w:ascii="Arial" w:hAnsi="Arial" w:cs="Arial"/>
          <w:b/>
          <w:bCs/>
          <w:sz w:val="16"/>
          <w:szCs w:val="16"/>
          <w:lang w:val="es-ES_tradnl"/>
        </w:rPr>
        <w:t xml:space="preserve"> actualiza</w:t>
      </w:r>
      <w:r w:rsidR="007F6A10">
        <w:rPr>
          <w:rFonts w:ascii="Arial" w:hAnsi="Arial" w:cs="Arial"/>
          <w:b/>
          <w:bCs/>
          <w:sz w:val="16"/>
          <w:szCs w:val="16"/>
          <w:lang w:val="es-ES_tradnl"/>
        </w:rPr>
        <w:t>r</w:t>
      </w:r>
      <w:r w:rsidR="00D17965">
        <w:rPr>
          <w:rFonts w:ascii="Arial" w:hAnsi="Arial" w:cs="Arial"/>
          <w:b/>
          <w:bCs/>
          <w:sz w:val="16"/>
          <w:szCs w:val="16"/>
          <w:lang w:val="es-ES_tradnl"/>
        </w:rPr>
        <w:t xml:space="preserve"> </w:t>
      </w:r>
      <w:r w:rsidR="00347952" w:rsidRPr="00C733F2">
        <w:rPr>
          <w:rFonts w:ascii="Arial" w:hAnsi="Arial" w:cs="Arial"/>
          <w:b/>
          <w:bCs/>
          <w:sz w:val="16"/>
          <w:szCs w:val="16"/>
          <w:lang w:val="es-ES_tradnl"/>
        </w:rPr>
        <w:t xml:space="preserve">la información contenida en </w:t>
      </w:r>
      <w:r w:rsidR="00347952" w:rsidRPr="00012A7D">
        <w:rPr>
          <w:rFonts w:ascii="Arial" w:hAnsi="Arial" w:cs="Arial"/>
          <w:b/>
          <w:bCs/>
          <w:sz w:val="16"/>
          <w:szCs w:val="16"/>
          <w:lang w:val="es-ES_tradnl"/>
        </w:rPr>
        <w:t>presente</w:t>
      </w:r>
      <w:r w:rsidR="00347952" w:rsidRPr="00C733F2">
        <w:rPr>
          <w:rFonts w:ascii="Arial" w:hAnsi="Arial" w:cs="Arial"/>
          <w:b/>
          <w:bCs/>
          <w:sz w:val="16"/>
          <w:szCs w:val="16"/>
          <w:lang w:val="es-ES_tradnl"/>
        </w:rPr>
        <w:t xml:space="preserve"> </w:t>
      </w:r>
      <w:r w:rsidR="006D66B7">
        <w:rPr>
          <w:rFonts w:ascii="Arial" w:hAnsi="Arial" w:cs="Arial"/>
          <w:b/>
          <w:bCs/>
          <w:sz w:val="16"/>
          <w:szCs w:val="16"/>
          <w:lang w:val="es-ES_tradnl"/>
        </w:rPr>
        <w:t>su</w:t>
      </w:r>
      <w:r w:rsidR="00473750">
        <w:rPr>
          <w:rFonts w:ascii="Arial" w:hAnsi="Arial" w:cs="Arial"/>
          <w:b/>
          <w:bCs/>
          <w:sz w:val="16"/>
          <w:szCs w:val="16"/>
          <w:lang w:val="es-ES_tradnl"/>
        </w:rPr>
        <w:t>b</w:t>
      </w:r>
      <w:r w:rsidR="006D66B7">
        <w:rPr>
          <w:rFonts w:ascii="Arial" w:hAnsi="Arial" w:cs="Arial"/>
          <w:b/>
          <w:bCs/>
          <w:sz w:val="16"/>
          <w:szCs w:val="16"/>
          <w:lang w:val="es-ES_tradnl"/>
        </w:rPr>
        <w:t xml:space="preserve">numeral </w:t>
      </w:r>
      <w:r w:rsidR="006D66B7" w:rsidRPr="00012A7D">
        <w:rPr>
          <w:rFonts w:ascii="Arial" w:hAnsi="Arial" w:cs="Arial"/>
          <w:b/>
          <w:bCs/>
          <w:sz w:val="16"/>
          <w:szCs w:val="16"/>
          <w:lang w:val="es-ES_tradnl"/>
        </w:rPr>
        <w:t>en el RNAMV</w:t>
      </w:r>
      <w:r w:rsidR="00EA038B">
        <w:rPr>
          <w:rFonts w:ascii="Arial" w:hAnsi="Arial" w:cs="Arial"/>
          <w:b/>
          <w:bCs/>
          <w:sz w:val="16"/>
          <w:szCs w:val="16"/>
          <w:lang w:val="es-ES_tradnl"/>
        </w:rPr>
        <w:t xml:space="preserve">, </w:t>
      </w:r>
      <w:r w:rsidR="00EA038B" w:rsidRPr="1B77630F">
        <w:rPr>
          <w:rFonts w:ascii="Arial" w:hAnsi="Arial" w:cs="Arial"/>
          <w:b/>
          <w:bCs/>
          <w:sz w:val="16"/>
          <w:szCs w:val="16"/>
        </w:rPr>
        <w:t>teniendo en cuenta que la misma reposa en los aplicativos de la SFC.</w:t>
      </w:r>
    </w:p>
    <w:p w14:paraId="16195662" w14:textId="77777777" w:rsidR="00787544" w:rsidRDefault="00787544" w:rsidP="004D0E7D">
      <w:pPr>
        <w:widowControl w:val="0"/>
        <w:pBdr>
          <w:left w:val="single" w:sz="4" w:space="1" w:color="auto"/>
        </w:pBdr>
        <w:tabs>
          <w:tab w:val="center" w:pos="720"/>
          <w:tab w:val="left" w:pos="1134"/>
        </w:tabs>
        <w:autoSpaceDE w:val="0"/>
        <w:autoSpaceDN w:val="0"/>
        <w:adjustRightInd w:val="0"/>
        <w:spacing w:after="0" w:line="240" w:lineRule="auto"/>
        <w:jc w:val="both"/>
        <w:rPr>
          <w:rFonts w:ascii="Arial" w:hAnsi="Arial" w:cs="Arial"/>
          <w:b/>
          <w:bCs/>
          <w:sz w:val="16"/>
          <w:szCs w:val="16"/>
        </w:rPr>
      </w:pPr>
    </w:p>
    <w:p w14:paraId="26C877E7" w14:textId="01FC5FC5" w:rsidR="0085473E" w:rsidRDefault="000E442F" w:rsidP="00383357">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b/>
          <w:bCs/>
          <w:sz w:val="16"/>
          <w:szCs w:val="16"/>
          <w:lang w:val="es-ES_tradnl"/>
        </w:rPr>
      </w:pPr>
      <w:r>
        <w:rPr>
          <w:rFonts w:ascii="Arial" w:hAnsi="Arial" w:cs="Arial"/>
          <w:b/>
          <w:bCs/>
          <w:sz w:val="16"/>
          <w:szCs w:val="16"/>
        </w:rPr>
        <w:t xml:space="preserve">3.1.23. </w:t>
      </w:r>
      <w:r w:rsidR="0085473E">
        <w:rPr>
          <w:rFonts w:ascii="Arial" w:hAnsi="Arial" w:cs="Arial"/>
          <w:b/>
          <w:bCs/>
          <w:sz w:val="16"/>
          <w:szCs w:val="16"/>
        </w:rPr>
        <w:t>Los datos básicos de las personas naturales que</w:t>
      </w:r>
      <w:r w:rsidR="008F7F19">
        <w:rPr>
          <w:rFonts w:ascii="Arial" w:hAnsi="Arial" w:cs="Arial"/>
          <w:b/>
          <w:bCs/>
          <w:sz w:val="16"/>
          <w:szCs w:val="16"/>
        </w:rPr>
        <w:t xml:space="preserve"> al servicio </w:t>
      </w:r>
      <w:r w:rsidR="001179D3">
        <w:rPr>
          <w:rFonts w:ascii="Arial" w:hAnsi="Arial" w:cs="Arial"/>
          <w:b/>
          <w:bCs/>
          <w:sz w:val="16"/>
          <w:szCs w:val="16"/>
        </w:rPr>
        <w:t>de un intermediario del mercado de valores se encuentren inscritos en el RNPMV</w:t>
      </w:r>
      <w:r w:rsidR="0085473E">
        <w:rPr>
          <w:rFonts w:ascii="Arial" w:hAnsi="Arial" w:cs="Arial"/>
          <w:b/>
          <w:bCs/>
          <w:sz w:val="16"/>
          <w:szCs w:val="16"/>
        </w:rPr>
        <w:t xml:space="preserve">: </w:t>
      </w:r>
      <w:r w:rsidR="0085473E" w:rsidRPr="00B640E4">
        <w:rPr>
          <w:rFonts w:ascii="Arial" w:hAnsi="Arial" w:cs="Arial"/>
          <w:b/>
          <w:bCs/>
          <w:sz w:val="16"/>
          <w:szCs w:val="16"/>
          <w:lang w:val="es-ES_tradnl"/>
        </w:rPr>
        <w:t>(i) nombre completo, (ii) tipo y número de identificación</w:t>
      </w:r>
      <w:r w:rsidR="00A279EF">
        <w:rPr>
          <w:rFonts w:ascii="Arial" w:hAnsi="Arial" w:cs="Arial"/>
          <w:b/>
          <w:bCs/>
          <w:sz w:val="16"/>
          <w:szCs w:val="16"/>
          <w:lang w:val="es-ES_tradnl"/>
        </w:rPr>
        <w:t>,</w:t>
      </w:r>
      <w:r w:rsidR="0085473E" w:rsidRPr="00B640E4">
        <w:rPr>
          <w:rFonts w:ascii="Arial" w:hAnsi="Arial" w:cs="Arial"/>
          <w:b/>
          <w:bCs/>
          <w:sz w:val="16"/>
          <w:szCs w:val="16"/>
          <w:lang w:val="es-ES_tradnl"/>
        </w:rPr>
        <w:t xml:space="preserve"> (iii) </w:t>
      </w:r>
      <w:r w:rsidR="00D74B75">
        <w:rPr>
          <w:rFonts w:ascii="Arial" w:hAnsi="Arial" w:cs="Arial"/>
          <w:b/>
          <w:bCs/>
          <w:sz w:val="16"/>
          <w:szCs w:val="16"/>
          <w:lang w:val="es-ES_tradnl"/>
        </w:rPr>
        <w:t xml:space="preserve">el </w:t>
      </w:r>
      <w:r w:rsidR="0085473E" w:rsidRPr="00B640E4">
        <w:rPr>
          <w:rFonts w:ascii="Arial" w:hAnsi="Arial" w:cs="Arial"/>
          <w:b/>
          <w:bCs/>
          <w:sz w:val="16"/>
          <w:szCs w:val="16"/>
          <w:lang w:val="es-ES_tradnl"/>
        </w:rPr>
        <w:t>cargo que desempeña al interior de la entidad</w:t>
      </w:r>
      <w:r w:rsidR="00A279EF">
        <w:rPr>
          <w:rFonts w:ascii="Arial" w:hAnsi="Arial" w:cs="Arial"/>
          <w:b/>
          <w:bCs/>
          <w:sz w:val="16"/>
          <w:szCs w:val="16"/>
          <w:lang w:val="es-ES_tradnl"/>
        </w:rPr>
        <w:t xml:space="preserve"> y (</w:t>
      </w:r>
      <w:r w:rsidR="006B5190">
        <w:rPr>
          <w:rFonts w:ascii="Arial" w:hAnsi="Arial" w:cs="Arial"/>
          <w:b/>
          <w:bCs/>
          <w:sz w:val="16"/>
          <w:szCs w:val="16"/>
          <w:lang w:val="es-ES_tradnl"/>
        </w:rPr>
        <w:t>iv)</w:t>
      </w:r>
      <w:r w:rsidR="00D74B75">
        <w:rPr>
          <w:rFonts w:ascii="Arial" w:hAnsi="Arial" w:cs="Arial"/>
          <w:b/>
          <w:bCs/>
          <w:sz w:val="16"/>
          <w:szCs w:val="16"/>
          <w:lang w:val="es-ES_tradnl"/>
        </w:rPr>
        <w:t xml:space="preserve"> el</w:t>
      </w:r>
      <w:r w:rsidR="006B5190">
        <w:rPr>
          <w:rFonts w:ascii="Arial" w:hAnsi="Arial" w:cs="Arial"/>
          <w:b/>
          <w:bCs/>
          <w:sz w:val="16"/>
          <w:szCs w:val="16"/>
          <w:lang w:val="es-ES_tradnl"/>
        </w:rPr>
        <w:t xml:space="preserve"> tipo de certificación.</w:t>
      </w:r>
    </w:p>
    <w:p w14:paraId="18F11D34" w14:textId="77777777" w:rsidR="00D74B75" w:rsidRDefault="00D74B75" w:rsidP="00383357">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b/>
          <w:bCs/>
          <w:sz w:val="16"/>
          <w:szCs w:val="16"/>
          <w:lang w:val="es-ES_tradnl"/>
        </w:rPr>
      </w:pPr>
    </w:p>
    <w:p w14:paraId="3FC4917E" w14:textId="0F5D2900" w:rsidR="00787544" w:rsidRDefault="0085473E">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b/>
          <w:bCs/>
          <w:sz w:val="16"/>
          <w:szCs w:val="16"/>
        </w:rPr>
      </w:pPr>
      <w:r>
        <w:rPr>
          <w:rFonts w:ascii="Arial" w:hAnsi="Arial" w:cs="Arial"/>
          <w:b/>
          <w:bCs/>
          <w:sz w:val="16"/>
          <w:szCs w:val="16"/>
        </w:rPr>
        <w:t xml:space="preserve">3.1.24. Los </w:t>
      </w:r>
      <w:r w:rsidRPr="00C733F2">
        <w:rPr>
          <w:rFonts w:ascii="Arial" w:hAnsi="Arial" w:cs="Arial"/>
          <w:b/>
          <w:bCs/>
          <w:sz w:val="16"/>
          <w:szCs w:val="16"/>
        </w:rPr>
        <w:t>Código</w:t>
      </w:r>
      <w:r w:rsidRPr="009B6C53">
        <w:rPr>
          <w:rFonts w:ascii="Arial" w:hAnsi="Arial" w:cs="Arial"/>
          <w:b/>
          <w:bCs/>
          <w:sz w:val="16"/>
          <w:szCs w:val="16"/>
        </w:rPr>
        <w:t>s</w:t>
      </w:r>
      <w:r w:rsidRPr="00C733F2">
        <w:rPr>
          <w:rFonts w:ascii="Arial" w:hAnsi="Arial" w:cs="Arial"/>
          <w:b/>
          <w:bCs/>
          <w:sz w:val="16"/>
          <w:szCs w:val="16"/>
        </w:rPr>
        <w:t xml:space="preserve"> de Buen Gobierno Corporativo</w:t>
      </w:r>
      <w:r w:rsidRPr="009B6C53">
        <w:rPr>
          <w:rFonts w:ascii="Arial" w:hAnsi="Arial" w:cs="Arial"/>
          <w:b/>
          <w:bCs/>
          <w:sz w:val="16"/>
          <w:szCs w:val="16"/>
        </w:rPr>
        <w:t xml:space="preserve"> y los </w:t>
      </w:r>
      <w:r w:rsidRPr="00C733F2">
        <w:rPr>
          <w:rFonts w:ascii="Arial" w:hAnsi="Arial" w:cs="Arial"/>
          <w:b/>
          <w:bCs/>
          <w:sz w:val="16"/>
          <w:szCs w:val="16"/>
        </w:rPr>
        <w:t>Códigos de Conducta y Ética</w:t>
      </w:r>
      <w:r w:rsidR="00107E00">
        <w:rPr>
          <w:rFonts w:ascii="Arial" w:hAnsi="Arial" w:cs="Arial"/>
          <w:b/>
          <w:bCs/>
          <w:sz w:val="16"/>
          <w:szCs w:val="16"/>
        </w:rPr>
        <w:t>,</w:t>
      </w:r>
      <w:r w:rsidR="003542BF">
        <w:rPr>
          <w:rFonts w:ascii="Arial" w:hAnsi="Arial" w:cs="Arial"/>
          <w:b/>
          <w:bCs/>
          <w:sz w:val="16"/>
          <w:szCs w:val="16"/>
        </w:rPr>
        <w:t xml:space="preserve"> </w:t>
      </w:r>
      <w:r w:rsidR="00477E17" w:rsidRPr="003542BF">
        <w:rPr>
          <w:rFonts w:ascii="Arial" w:hAnsi="Arial" w:cs="Arial"/>
          <w:b/>
          <w:bCs/>
          <w:sz w:val="16"/>
          <w:szCs w:val="16"/>
        </w:rPr>
        <w:t xml:space="preserve">o </w:t>
      </w:r>
      <w:r w:rsidR="00477E17" w:rsidRPr="00FD0246">
        <w:rPr>
          <w:rFonts w:ascii="Arial" w:hAnsi="Arial" w:cs="Arial"/>
          <w:b/>
          <w:bCs/>
          <w:sz w:val="16"/>
          <w:szCs w:val="16"/>
        </w:rPr>
        <w:t xml:space="preserve">los </w:t>
      </w:r>
      <w:r w:rsidR="00477E17" w:rsidRPr="007D3BEA">
        <w:rPr>
          <w:rFonts w:ascii="Arial" w:hAnsi="Arial" w:cs="Arial"/>
          <w:b/>
          <w:bCs/>
          <w:sz w:val="16"/>
          <w:szCs w:val="16"/>
        </w:rPr>
        <w:t>documentos equivalentes previstos en sus políticas de gobierno corporativo</w:t>
      </w:r>
      <w:r w:rsidR="00044CF5">
        <w:rPr>
          <w:rFonts w:ascii="Arial" w:hAnsi="Arial" w:cs="Arial"/>
          <w:b/>
          <w:bCs/>
          <w:sz w:val="16"/>
          <w:szCs w:val="16"/>
        </w:rPr>
        <w:t>.</w:t>
      </w:r>
    </w:p>
    <w:p w14:paraId="7CE03E20" w14:textId="41BC5D11" w:rsidR="0061182E" w:rsidRDefault="0061182E">
      <w:pPr>
        <w:widowControl w:val="0"/>
        <w:pBdr>
          <w:left w:val="single" w:sz="4" w:space="1" w:color="auto"/>
        </w:pBdr>
        <w:tabs>
          <w:tab w:val="center" w:pos="510"/>
          <w:tab w:val="left" w:pos="720"/>
          <w:tab w:val="left" w:pos="1134"/>
        </w:tabs>
        <w:autoSpaceDE w:val="0"/>
        <w:autoSpaceDN w:val="0"/>
        <w:adjustRightInd w:val="0"/>
        <w:spacing w:after="0" w:line="240" w:lineRule="auto"/>
        <w:jc w:val="both"/>
        <w:rPr>
          <w:rFonts w:ascii="Arial" w:hAnsi="Arial" w:cs="Arial"/>
          <w:b/>
          <w:bCs/>
          <w:sz w:val="16"/>
          <w:szCs w:val="16"/>
        </w:rPr>
      </w:pPr>
    </w:p>
    <w:p w14:paraId="4ED6EC46" w14:textId="77777777" w:rsidR="003561FB" w:rsidRPr="00833099" w:rsidRDefault="003561FB" w:rsidP="00CB4511">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r w:rsidRPr="00833099">
        <w:rPr>
          <w:rFonts w:ascii="Arial" w:hAnsi="Arial" w:cs="Arial"/>
          <w:sz w:val="16"/>
          <w:szCs w:val="16"/>
          <w:lang w:val="es-ES_tradnl"/>
        </w:rPr>
        <w:t xml:space="preserve">3.2. Información que debe remitirse por los agentes y que no hace parte del RNAMV </w:t>
      </w:r>
    </w:p>
    <w:p w14:paraId="26331884" w14:textId="77777777" w:rsidR="003561FB" w:rsidRPr="00833099" w:rsidRDefault="003561FB" w:rsidP="00CB4511">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114046B0" w14:textId="77777777" w:rsidR="003561FB" w:rsidRPr="00B66EDE" w:rsidRDefault="003561FB" w:rsidP="00CB4511">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r w:rsidRPr="004843E0">
        <w:rPr>
          <w:rFonts w:ascii="Arial" w:hAnsi="Arial" w:cs="Arial"/>
          <w:sz w:val="16"/>
          <w:szCs w:val="16"/>
          <w:lang w:val="es-ES_tradnl"/>
        </w:rPr>
        <w:t>La siguiente información debe ser transmitida y permanecer actualizada por las entidades inscritas en RNAMV, pero no ha</w:t>
      </w:r>
      <w:r w:rsidR="00CB4511" w:rsidRPr="004843E0">
        <w:rPr>
          <w:rFonts w:ascii="Arial" w:hAnsi="Arial" w:cs="Arial"/>
          <w:sz w:val="16"/>
          <w:szCs w:val="16"/>
          <w:lang w:val="es-ES_tradnl"/>
        </w:rPr>
        <w:t>ce</w:t>
      </w:r>
      <w:r w:rsidRPr="004843E0">
        <w:rPr>
          <w:rFonts w:ascii="Arial" w:hAnsi="Arial" w:cs="Arial"/>
          <w:sz w:val="16"/>
          <w:szCs w:val="16"/>
          <w:lang w:val="es-ES_tradnl"/>
        </w:rPr>
        <w:t xml:space="preserve"> parte de dicho registro:</w:t>
      </w:r>
      <w:r w:rsidRPr="00B66EDE">
        <w:rPr>
          <w:rFonts w:ascii="Arial" w:hAnsi="Arial" w:cs="Arial"/>
          <w:sz w:val="16"/>
          <w:szCs w:val="16"/>
          <w:lang w:val="es-ES_tradnl"/>
        </w:rPr>
        <w:t xml:space="preserve"> </w:t>
      </w:r>
    </w:p>
    <w:p w14:paraId="69E49365" w14:textId="77777777" w:rsidR="003561FB" w:rsidRPr="00B66EDE" w:rsidRDefault="003561FB" w:rsidP="00CB4511">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00F77225" w14:textId="77777777" w:rsidR="003561FB" w:rsidRPr="00B66EDE" w:rsidRDefault="00B43E0B" w:rsidP="00CB4511">
      <w:pPr>
        <w:widowControl w:val="0"/>
        <w:autoSpaceDE w:val="0"/>
        <w:autoSpaceDN w:val="0"/>
        <w:adjustRightInd w:val="0"/>
        <w:spacing w:after="0" w:line="240" w:lineRule="auto"/>
        <w:jc w:val="both"/>
        <w:rPr>
          <w:rFonts w:ascii="Arial" w:hAnsi="Arial" w:cs="Arial"/>
          <w:sz w:val="16"/>
          <w:szCs w:val="16"/>
          <w:lang w:val="es-ES_tradnl"/>
        </w:rPr>
      </w:pPr>
      <w:r>
        <w:rPr>
          <w:rFonts w:ascii="Arial" w:hAnsi="Arial" w:cs="Arial"/>
          <w:sz w:val="16"/>
          <w:szCs w:val="16"/>
          <w:lang w:val="es-ES_tradnl"/>
        </w:rPr>
        <w:t xml:space="preserve">3.2.1. </w:t>
      </w:r>
      <w:r w:rsidR="003561FB" w:rsidRPr="00B66EDE">
        <w:rPr>
          <w:rFonts w:ascii="Arial" w:hAnsi="Arial" w:cs="Arial"/>
          <w:sz w:val="16"/>
          <w:szCs w:val="16"/>
          <w:lang w:val="es-ES_tradnl"/>
        </w:rPr>
        <w:t xml:space="preserve">Cuentas abiertas en establecimientos bancarios, nacionales o del exterior, destinadas al manejo de recursos utilizados para el desarrollo de actividades de intermediación de valores. Los intermediarios de valores que en desarrollo de su objeto social manejen o administren recursos de terceros, de manera temporal o permanente deben atender lo señalado </w:t>
      </w:r>
      <w:r w:rsidR="003561FB" w:rsidRPr="00FC2372">
        <w:rPr>
          <w:rFonts w:ascii="Arial" w:hAnsi="Arial" w:cs="Arial"/>
          <w:sz w:val="16"/>
          <w:szCs w:val="16"/>
          <w:lang w:val="es-ES_tradnl"/>
        </w:rPr>
        <w:t>en</w:t>
      </w:r>
      <w:r w:rsidR="00FF69FE" w:rsidRPr="00FC2372">
        <w:rPr>
          <w:rFonts w:ascii="Arial" w:hAnsi="Arial" w:cs="Arial"/>
          <w:sz w:val="16"/>
          <w:szCs w:val="16"/>
          <w:lang w:val="es-ES_tradnl"/>
        </w:rPr>
        <w:t xml:space="preserve"> el numeral</w:t>
      </w:r>
      <w:r w:rsidR="00FC2372" w:rsidRPr="00FC2372">
        <w:rPr>
          <w:rFonts w:ascii="Arial" w:hAnsi="Arial" w:cs="Arial"/>
          <w:sz w:val="16"/>
          <w:szCs w:val="16"/>
          <w:lang w:val="es-ES_tradnl"/>
        </w:rPr>
        <w:t xml:space="preserve"> 2 </w:t>
      </w:r>
      <w:r w:rsidR="00FF69FE" w:rsidRPr="00FC2372">
        <w:rPr>
          <w:rFonts w:ascii="Arial" w:hAnsi="Arial" w:cs="Arial"/>
          <w:sz w:val="16"/>
          <w:szCs w:val="16"/>
          <w:lang w:val="es-ES_tradnl"/>
        </w:rPr>
        <w:t>del Cap. I, Título II de la Parte III de esta Circular.</w:t>
      </w:r>
      <w:r w:rsidR="003561FB" w:rsidRPr="00B66EDE">
        <w:rPr>
          <w:rFonts w:ascii="Arial" w:hAnsi="Arial" w:cs="Arial"/>
          <w:sz w:val="16"/>
          <w:szCs w:val="16"/>
          <w:lang w:val="es-ES_tradnl"/>
        </w:rPr>
        <w:t xml:space="preserve"> </w:t>
      </w:r>
    </w:p>
    <w:p w14:paraId="2FE2B0DC" w14:textId="77777777" w:rsidR="003561FB" w:rsidRPr="00B66EDE" w:rsidRDefault="003561FB" w:rsidP="00CB4511">
      <w:pPr>
        <w:widowControl w:val="0"/>
        <w:tabs>
          <w:tab w:val="center" w:pos="510"/>
          <w:tab w:val="left" w:pos="1134"/>
        </w:tabs>
        <w:autoSpaceDE w:val="0"/>
        <w:autoSpaceDN w:val="0"/>
        <w:adjustRightInd w:val="0"/>
        <w:spacing w:after="0" w:line="240" w:lineRule="auto"/>
        <w:ind w:left="360"/>
        <w:jc w:val="both"/>
        <w:rPr>
          <w:rFonts w:ascii="Arial" w:hAnsi="Arial" w:cs="Arial"/>
          <w:sz w:val="16"/>
          <w:szCs w:val="16"/>
          <w:lang w:val="es-ES_tradnl"/>
        </w:rPr>
      </w:pPr>
    </w:p>
    <w:p w14:paraId="26A7C356" w14:textId="77777777" w:rsidR="003561FB" w:rsidRPr="00B66EDE" w:rsidRDefault="00B43E0B" w:rsidP="00CB4511">
      <w:pPr>
        <w:widowControl w:val="0"/>
        <w:tabs>
          <w:tab w:val="left" w:pos="360"/>
          <w:tab w:val="left" w:pos="510"/>
          <w:tab w:val="left" w:pos="1134"/>
        </w:tabs>
        <w:autoSpaceDE w:val="0"/>
        <w:autoSpaceDN w:val="0"/>
        <w:adjustRightInd w:val="0"/>
        <w:spacing w:after="0" w:line="240" w:lineRule="auto"/>
        <w:jc w:val="both"/>
        <w:rPr>
          <w:rFonts w:ascii="Arial" w:hAnsi="Arial" w:cs="Arial"/>
          <w:sz w:val="16"/>
          <w:szCs w:val="16"/>
          <w:lang w:val="es-ES_tradnl"/>
        </w:rPr>
      </w:pPr>
      <w:r w:rsidRPr="00833099">
        <w:rPr>
          <w:rFonts w:ascii="Arial" w:hAnsi="Arial" w:cs="Arial"/>
          <w:sz w:val="16"/>
          <w:szCs w:val="16"/>
          <w:lang w:val="es-ES_tradnl"/>
        </w:rPr>
        <w:t xml:space="preserve">3.2.2. </w:t>
      </w:r>
      <w:r w:rsidR="00D16885" w:rsidRPr="00833099">
        <w:rPr>
          <w:rFonts w:ascii="Arial" w:hAnsi="Arial" w:cs="Arial"/>
          <w:sz w:val="16"/>
          <w:szCs w:val="16"/>
          <w:lang w:val="es-ES_tradnl"/>
        </w:rPr>
        <w:t>Composición accionari</w:t>
      </w:r>
      <w:r w:rsidR="003561FB" w:rsidRPr="00833099">
        <w:rPr>
          <w:rFonts w:ascii="Arial" w:hAnsi="Arial" w:cs="Arial"/>
          <w:sz w:val="16"/>
          <w:szCs w:val="16"/>
          <w:lang w:val="es-ES_tradnl"/>
        </w:rPr>
        <w:t xml:space="preserve">a definiendo los beneficiarios reales del capital del agente en los términos establecidos en el </w:t>
      </w:r>
      <w:r w:rsidRPr="00833099">
        <w:rPr>
          <w:rFonts w:ascii="Arial" w:hAnsi="Arial" w:cs="Arial"/>
          <w:sz w:val="16"/>
          <w:szCs w:val="16"/>
          <w:lang w:val="es-ES_tradnl"/>
        </w:rPr>
        <w:t>art. 6.1.1.1.3 del Decreto 2555 de 2010</w:t>
      </w:r>
      <w:r w:rsidR="003561FB" w:rsidRPr="00833099">
        <w:rPr>
          <w:rFonts w:ascii="Arial" w:hAnsi="Arial" w:cs="Arial"/>
          <w:sz w:val="16"/>
          <w:szCs w:val="16"/>
          <w:lang w:val="es-ES_tradnl"/>
        </w:rPr>
        <w:t>. Tratándose de socios o accionistas que sean personas jurídicas, se debe acreditar la composición accionaria de los mismos, así como los datos de domicilio y el nombre del representante legal.</w:t>
      </w:r>
    </w:p>
    <w:p w14:paraId="0CFD904D" w14:textId="77777777" w:rsidR="003561FB" w:rsidRPr="00B66EDE" w:rsidRDefault="003561FB" w:rsidP="00CB4511">
      <w:pPr>
        <w:widowControl w:val="0"/>
        <w:tabs>
          <w:tab w:val="center" w:pos="510"/>
          <w:tab w:val="left" w:pos="1134"/>
        </w:tabs>
        <w:autoSpaceDE w:val="0"/>
        <w:autoSpaceDN w:val="0"/>
        <w:adjustRightInd w:val="0"/>
        <w:spacing w:after="0" w:line="240" w:lineRule="auto"/>
        <w:jc w:val="both"/>
        <w:rPr>
          <w:rFonts w:ascii="Arial" w:hAnsi="Arial" w:cs="Arial"/>
          <w:sz w:val="16"/>
          <w:szCs w:val="16"/>
          <w:lang w:val="es-ES_tradnl"/>
        </w:rPr>
      </w:pPr>
    </w:p>
    <w:p w14:paraId="769591D4" w14:textId="77777777" w:rsidR="003561FB" w:rsidRDefault="00B43E0B" w:rsidP="00CB4511">
      <w:pPr>
        <w:widowControl w:val="0"/>
        <w:tabs>
          <w:tab w:val="left" w:pos="360"/>
          <w:tab w:val="left" w:pos="510"/>
          <w:tab w:val="left" w:pos="1134"/>
        </w:tabs>
        <w:autoSpaceDE w:val="0"/>
        <w:autoSpaceDN w:val="0"/>
        <w:adjustRightInd w:val="0"/>
        <w:spacing w:after="0" w:line="240" w:lineRule="auto"/>
        <w:jc w:val="both"/>
        <w:rPr>
          <w:rFonts w:ascii="Arial" w:hAnsi="Arial" w:cs="Arial"/>
          <w:sz w:val="16"/>
          <w:szCs w:val="16"/>
          <w:lang w:val="es-ES_tradnl"/>
        </w:rPr>
      </w:pPr>
      <w:r>
        <w:rPr>
          <w:rFonts w:ascii="Arial" w:hAnsi="Arial" w:cs="Arial"/>
          <w:sz w:val="16"/>
          <w:szCs w:val="16"/>
          <w:lang w:val="es-ES_tradnl"/>
        </w:rPr>
        <w:t xml:space="preserve">3.2.3. </w:t>
      </w:r>
      <w:r w:rsidR="003561FB" w:rsidRPr="00B66EDE">
        <w:rPr>
          <w:rFonts w:ascii="Arial" w:hAnsi="Arial" w:cs="Arial"/>
          <w:sz w:val="16"/>
          <w:szCs w:val="16"/>
          <w:lang w:val="es-ES_tradnl"/>
        </w:rPr>
        <w:t xml:space="preserve">Las personas inscritas como intermediarios de valores en el RNAMV en calidad de corredores de valores o por la realización de operaciones habituales de adquisición y enajenación de valores ejecutadas directamente y por cuenta propia, de acuerdo con lo establecido en </w:t>
      </w:r>
      <w:r w:rsidR="009C0BBF">
        <w:rPr>
          <w:rFonts w:ascii="Arial" w:hAnsi="Arial" w:cs="Arial"/>
          <w:sz w:val="16"/>
          <w:szCs w:val="16"/>
          <w:lang w:val="es-ES_tradnl"/>
        </w:rPr>
        <w:t>l</w:t>
      </w:r>
      <w:r w:rsidR="00E77EF3">
        <w:rPr>
          <w:rFonts w:ascii="Arial" w:hAnsi="Arial" w:cs="Arial"/>
          <w:sz w:val="16"/>
          <w:szCs w:val="16"/>
          <w:lang w:val="es-ES_tradnl"/>
        </w:rPr>
        <w:t xml:space="preserve">a Parte 7 del Decreto 2555 de </w:t>
      </w:r>
      <w:r w:rsidR="00E77EF3" w:rsidRPr="00E77EF3">
        <w:rPr>
          <w:rFonts w:ascii="Arial" w:hAnsi="Arial" w:cs="Arial"/>
          <w:sz w:val="16"/>
          <w:szCs w:val="16"/>
          <w:lang w:val="es-ES_tradnl"/>
        </w:rPr>
        <w:t xml:space="preserve">2010 </w:t>
      </w:r>
      <w:r w:rsidR="003561FB" w:rsidRPr="00E77EF3">
        <w:rPr>
          <w:rFonts w:ascii="Arial" w:hAnsi="Arial" w:cs="Arial"/>
          <w:sz w:val="16"/>
          <w:szCs w:val="16"/>
          <w:lang w:val="es-ES_tradnl"/>
        </w:rPr>
        <w:t>deben</w:t>
      </w:r>
      <w:r w:rsidR="003561FB" w:rsidRPr="00B66EDE">
        <w:rPr>
          <w:rFonts w:ascii="Arial" w:hAnsi="Arial" w:cs="Arial"/>
          <w:sz w:val="16"/>
          <w:szCs w:val="16"/>
          <w:lang w:val="es-ES_tradnl"/>
        </w:rPr>
        <w:t xml:space="preserve"> cumplir con las siguientes obligaciones de reporte de información:</w:t>
      </w:r>
    </w:p>
    <w:p w14:paraId="63086EE2" w14:textId="77777777" w:rsidR="00B43E0B" w:rsidRPr="00B66EDE" w:rsidRDefault="00B43E0B" w:rsidP="00CB4511">
      <w:pPr>
        <w:widowControl w:val="0"/>
        <w:tabs>
          <w:tab w:val="left" w:pos="360"/>
          <w:tab w:val="left" w:pos="510"/>
          <w:tab w:val="left" w:pos="1134"/>
        </w:tabs>
        <w:autoSpaceDE w:val="0"/>
        <w:autoSpaceDN w:val="0"/>
        <w:adjustRightInd w:val="0"/>
        <w:spacing w:after="0" w:line="240" w:lineRule="auto"/>
        <w:jc w:val="both"/>
        <w:rPr>
          <w:rFonts w:ascii="Arial" w:hAnsi="Arial" w:cs="Arial"/>
          <w:sz w:val="16"/>
          <w:szCs w:val="16"/>
          <w:lang w:val="es-ES_tradnl"/>
        </w:rPr>
      </w:pPr>
    </w:p>
    <w:p w14:paraId="5592B5E2" w14:textId="77777777" w:rsidR="003561FB" w:rsidRDefault="00B43E0B" w:rsidP="00CB4511">
      <w:pPr>
        <w:widowControl w:val="0"/>
        <w:autoSpaceDE w:val="0"/>
        <w:autoSpaceDN w:val="0"/>
        <w:adjustRightInd w:val="0"/>
        <w:spacing w:after="0" w:line="240" w:lineRule="auto"/>
        <w:jc w:val="both"/>
        <w:rPr>
          <w:rFonts w:ascii="Arial" w:hAnsi="Arial" w:cs="Arial"/>
          <w:sz w:val="16"/>
          <w:szCs w:val="16"/>
          <w:lang w:val="es-ES_tradnl"/>
        </w:rPr>
      </w:pPr>
      <w:r>
        <w:rPr>
          <w:rFonts w:ascii="Arial" w:hAnsi="Arial" w:cs="Arial"/>
          <w:sz w:val="16"/>
          <w:szCs w:val="16"/>
          <w:lang w:val="es-ES_tradnl"/>
        </w:rPr>
        <w:t xml:space="preserve">3.2.3.1. </w:t>
      </w:r>
      <w:r w:rsidR="003561FB" w:rsidRPr="00B66EDE">
        <w:rPr>
          <w:rFonts w:ascii="Arial" w:hAnsi="Arial" w:cs="Arial"/>
          <w:sz w:val="16"/>
          <w:szCs w:val="16"/>
          <w:lang w:val="es-ES_tradnl"/>
        </w:rPr>
        <w:t xml:space="preserve">Remitir quincenalmente una relación diaria de las operaciones que tengan por finalidad o efecto el acercamiento de demandantes y oferentes para la adquisición o enajenación de valores en el mercado público de valores, indicando tipo de operación, valor transado, precio, tasa, montos de cada operación, mercado en el que se lleva a cabo, indicación de si es a plazo o de contado y contraparte de las operaciones, siempre que fichas operaciones no se hayan registrado en un sistema dispuesto para tal fin. </w:t>
      </w:r>
    </w:p>
    <w:p w14:paraId="78587A83" w14:textId="77777777" w:rsidR="00B43E0B" w:rsidRPr="00B66EDE" w:rsidRDefault="00B43E0B" w:rsidP="00CB4511">
      <w:pPr>
        <w:widowControl w:val="0"/>
        <w:autoSpaceDE w:val="0"/>
        <w:autoSpaceDN w:val="0"/>
        <w:adjustRightInd w:val="0"/>
        <w:spacing w:after="0" w:line="240" w:lineRule="auto"/>
        <w:jc w:val="both"/>
        <w:rPr>
          <w:rFonts w:ascii="Arial" w:hAnsi="Arial" w:cs="Arial"/>
          <w:sz w:val="16"/>
          <w:szCs w:val="16"/>
          <w:lang w:val="es-ES_tradnl"/>
        </w:rPr>
      </w:pPr>
    </w:p>
    <w:p w14:paraId="7560E481" w14:textId="0B52E472" w:rsidR="003561FB" w:rsidRDefault="00B43E0B" w:rsidP="00CB4511">
      <w:pPr>
        <w:widowControl w:val="0"/>
        <w:autoSpaceDE w:val="0"/>
        <w:autoSpaceDN w:val="0"/>
        <w:adjustRightInd w:val="0"/>
        <w:spacing w:after="0" w:line="240" w:lineRule="auto"/>
        <w:jc w:val="both"/>
        <w:rPr>
          <w:rFonts w:ascii="Arial" w:hAnsi="Arial" w:cs="Arial"/>
          <w:sz w:val="16"/>
          <w:szCs w:val="16"/>
          <w:lang w:val="es-ES_tradnl"/>
        </w:rPr>
      </w:pPr>
      <w:r>
        <w:rPr>
          <w:rFonts w:ascii="Arial" w:hAnsi="Arial" w:cs="Arial"/>
          <w:sz w:val="16"/>
          <w:szCs w:val="16"/>
          <w:lang w:val="es-ES_tradnl"/>
        </w:rPr>
        <w:t xml:space="preserve">3.2.3.2. </w:t>
      </w:r>
      <w:r w:rsidR="003561FB" w:rsidRPr="00B66EDE">
        <w:rPr>
          <w:rFonts w:ascii="Arial" w:hAnsi="Arial" w:cs="Arial"/>
          <w:sz w:val="16"/>
          <w:szCs w:val="16"/>
          <w:lang w:val="es-ES_tradnl"/>
        </w:rPr>
        <w:t>Copia de los manuales de procedimiento y de organización interna que se tengan para efectos de realizar labores de intermediación en el mercado público de valores.</w:t>
      </w:r>
    </w:p>
    <w:p w14:paraId="0612AE47" w14:textId="15B498E0" w:rsidR="00A90067" w:rsidRDefault="00A90067" w:rsidP="00CB4511">
      <w:pPr>
        <w:widowControl w:val="0"/>
        <w:autoSpaceDE w:val="0"/>
        <w:autoSpaceDN w:val="0"/>
        <w:adjustRightInd w:val="0"/>
        <w:spacing w:after="0" w:line="240" w:lineRule="auto"/>
        <w:jc w:val="both"/>
        <w:rPr>
          <w:rFonts w:ascii="Arial" w:hAnsi="Arial" w:cs="Arial"/>
          <w:sz w:val="16"/>
          <w:szCs w:val="16"/>
          <w:lang w:val="es-ES_tradnl"/>
        </w:rPr>
      </w:pPr>
    </w:p>
    <w:p w14:paraId="212B1EE1" w14:textId="6C5413B1" w:rsidR="003561FB" w:rsidRDefault="00A90067" w:rsidP="00C733F2">
      <w:pPr>
        <w:widowControl w:val="0"/>
        <w:pBdr>
          <w:left w:val="single" w:sz="4" w:space="4" w:color="auto"/>
        </w:pBdr>
        <w:autoSpaceDE w:val="0"/>
        <w:autoSpaceDN w:val="0"/>
        <w:adjustRightInd w:val="0"/>
        <w:spacing w:after="0" w:line="240" w:lineRule="auto"/>
        <w:jc w:val="both"/>
        <w:rPr>
          <w:rFonts w:ascii="Arial" w:hAnsi="Arial" w:cs="Arial"/>
          <w:b/>
          <w:bCs/>
          <w:sz w:val="16"/>
          <w:szCs w:val="16"/>
        </w:rPr>
      </w:pPr>
      <w:r w:rsidRPr="00C733F2">
        <w:rPr>
          <w:rFonts w:ascii="Arial" w:hAnsi="Arial" w:cs="Arial"/>
          <w:b/>
          <w:bCs/>
          <w:sz w:val="16"/>
          <w:szCs w:val="16"/>
          <w:lang w:val="es-ES_tradnl"/>
        </w:rPr>
        <w:t xml:space="preserve">3.2.4. </w:t>
      </w:r>
      <w:r w:rsidR="00BE3920">
        <w:rPr>
          <w:rFonts w:ascii="Arial" w:hAnsi="Arial" w:cs="Arial"/>
          <w:b/>
          <w:bCs/>
          <w:sz w:val="16"/>
          <w:szCs w:val="16"/>
        </w:rPr>
        <w:t>E</w:t>
      </w:r>
      <w:r w:rsidRPr="00A90067">
        <w:rPr>
          <w:rFonts w:ascii="Arial" w:hAnsi="Arial" w:cs="Arial"/>
          <w:b/>
          <w:bCs/>
          <w:sz w:val="16"/>
          <w:szCs w:val="16"/>
        </w:rPr>
        <w:t xml:space="preserve">l reglamento de funcionamiento de la junta directiva </w:t>
      </w:r>
      <w:r w:rsidR="005A4920">
        <w:rPr>
          <w:rFonts w:ascii="Arial" w:hAnsi="Arial" w:cs="Arial"/>
          <w:b/>
          <w:bCs/>
          <w:sz w:val="16"/>
          <w:szCs w:val="16"/>
        </w:rPr>
        <w:t>y de sus comités</w:t>
      </w:r>
      <w:r w:rsidR="00B566AB">
        <w:rPr>
          <w:rFonts w:ascii="Arial" w:hAnsi="Arial" w:cs="Arial"/>
          <w:b/>
          <w:bCs/>
          <w:sz w:val="16"/>
          <w:szCs w:val="16"/>
        </w:rPr>
        <w:t>,</w:t>
      </w:r>
      <w:r w:rsidR="005A4920">
        <w:rPr>
          <w:rFonts w:ascii="Arial" w:hAnsi="Arial" w:cs="Arial"/>
          <w:b/>
          <w:bCs/>
          <w:sz w:val="16"/>
          <w:szCs w:val="16"/>
        </w:rPr>
        <w:t xml:space="preserve"> </w:t>
      </w:r>
      <w:r w:rsidRPr="00A90067">
        <w:rPr>
          <w:rFonts w:ascii="Arial" w:hAnsi="Arial" w:cs="Arial"/>
          <w:b/>
          <w:bCs/>
          <w:sz w:val="16"/>
          <w:szCs w:val="16"/>
        </w:rPr>
        <w:t>o los documentos que hagan sus veces.</w:t>
      </w:r>
    </w:p>
    <w:p w14:paraId="296AFFF2" w14:textId="08E99D8A" w:rsidR="00CD1B6E" w:rsidRDefault="00CD1B6E" w:rsidP="00C733F2">
      <w:pPr>
        <w:widowControl w:val="0"/>
        <w:pBdr>
          <w:left w:val="single" w:sz="4" w:space="4" w:color="auto"/>
        </w:pBdr>
        <w:autoSpaceDE w:val="0"/>
        <w:autoSpaceDN w:val="0"/>
        <w:adjustRightInd w:val="0"/>
        <w:spacing w:after="0" w:line="240" w:lineRule="auto"/>
        <w:jc w:val="both"/>
        <w:rPr>
          <w:rFonts w:ascii="Arial" w:hAnsi="Arial" w:cs="Arial"/>
          <w:b/>
          <w:bCs/>
          <w:sz w:val="16"/>
          <w:szCs w:val="16"/>
        </w:rPr>
      </w:pPr>
    </w:p>
    <w:p w14:paraId="2152F6F7" w14:textId="25EA42F6" w:rsidR="003561FB" w:rsidRPr="00B66EDE" w:rsidRDefault="009C0BBF" w:rsidP="00997BAD">
      <w:pPr>
        <w:pStyle w:val="Ttulo1"/>
        <w:pBdr>
          <w:left w:val="single" w:sz="4" w:space="4" w:color="auto"/>
        </w:pBdr>
      </w:pPr>
      <w:bookmarkStart w:id="3" w:name="_Toc399409208"/>
      <w:r w:rsidRPr="00B66EDE">
        <w:t xml:space="preserve">4. ACTUALIZACIÓN DE INFORMACIÓN DE LOS AGENTES DEL MERCADO </w:t>
      </w:r>
      <w:r w:rsidR="00E52CC8">
        <w:t>A TRAVÉS DE LA PÁGINA WEB DE LA sfc</w:t>
      </w:r>
      <w:bookmarkEnd w:id="3"/>
    </w:p>
    <w:p w14:paraId="3647FC1B" w14:textId="2AAF1D95" w:rsidR="00E235DE" w:rsidRDefault="00E235DE" w:rsidP="00CB4511">
      <w:pPr>
        <w:widowControl w:val="0"/>
        <w:autoSpaceDE w:val="0"/>
        <w:autoSpaceDN w:val="0"/>
        <w:adjustRightInd w:val="0"/>
        <w:spacing w:after="0" w:line="240" w:lineRule="auto"/>
        <w:jc w:val="both"/>
        <w:rPr>
          <w:rFonts w:ascii="Arial" w:hAnsi="Arial" w:cs="Arial"/>
          <w:sz w:val="16"/>
          <w:szCs w:val="16"/>
          <w:lang w:val="es-ES_tradnl"/>
        </w:rPr>
      </w:pPr>
    </w:p>
    <w:p w14:paraId="30DB50A7" w14:textId="2D50F37F" w:rsidR="002854E9" w:rsidRDefault="00E235DE" w:rsidP="00C733F2">
      <w:pPr>
        <w:widowControl w:val="0"/>
        <w:pBdr>
          <w:left w:val="single" w:sz="4" w:space="4" w:color="auto"/>
        </w:pBdr>
        <w:autoSpaceDE w:val="0"/>
        <w:autoSpaceDN w:val="0"/>
        <w:adjustRightInd w:val="0"/>
        <w:spacing w:after="0" w:line="240" w:lineRule="auto"/>
        <w:jc w:val="both"/>
        <w:rPr>
          <w:rFonts w:ascii="Arial" w:hAnsi="Arial" w:cs="Arial"/>
          <w:sz w:val="16"/>
          <w:szCs w:val="16"/>
          <w:lang w:val="es-ES_tradnl"/>
        </w:rPr>
      </w:pPr>
      <w:r w:rsidRPr="001C1785">
        <w:rPr>
          <w:rFonts w:ascii="Arial" w:hAnsi="Arial" w:cs="Arial"/>
          <w:sz w:val="16"/>
          <w:szCs w:val="16"/>
          <w:lang w:val="es-ES_tradnl"/>
        </w:rPr>
        <w:t xml:space="preserve">Con el propósito de simplificar y agilizar la remisión de la información que debe ser </w:t>
      </w:r>
      <w:r w:rsidR="00570268" w:rsidRPr="00C733F2">
        <w:rPr>
          <w:rFonts w:ascii="Arial" w:hAnsi="Arial" w:cs="Arial"/>
          <w:b/>
          <w:bCs/>
          <w:sz w:val="16"/>
          <w:szCs w:val="16"/>
          <w:lang w:val="es-ES_tradnl"/>
        </w:rPr>
        <w:t>actualizada</w:t>
      </w:r>
      <w:r w:rsidRPr="001C1785">
        <w:rPr>
          <w:rFonts w:ascii="Arial" w:hAnsi="Arial" w:cs="Arial"/>
          <w:sz w:val="16"/>
          <w:szCs w:val="16"/>
          <w:lang w:val="es-ES_tradnl"/>
        </w:rPr>
        <w:t xml:space="preserve"> </w:t>
      </w:r>
      <w:r w:rsidR="00570268" w:rsidRPr="00C733F2">
        <w:rPr>
          <w:rFonts w:ascii="Arial" w:hAnsi="Arial" w:cs="Arial"/>
          <w:b/>
          <w:bCs/>
          <w:sz w:val="16"/>
          <w:szCs w:val="16"/>
          <w:lang w:val="es-ES_tradnl"/>
        </w:rPr>
        <w:t>en el</w:t>
      </w:r>
      <w:r w:rsidRPr="001C1785">
        <w:rPr>
          <w:rFonts w:ascii="Arial" w:hAnsi="Arial" w:cs="Arial"/>
          <w:sz w:val="16"/>
          <w:szCs w:val="16"/>
          <w:lang w:val="es-ES_tradnl"/>
        </w:rPr>
        <w:t xml:space="preserve"> RNAMV, </w:t>
      </w:r>
      <w:r w:rsidR="002854E9" w:rsidRPr="00C733F2">
        <w:rPr>
          <w:rFonts w:ascii="Arial" w:hAnsi="Arial" w:cs="Arial"/>
          <w:b/>
          <w:bCs/>
          <w:sz w:val="16"/>
          <w:szCs w:val="16"/>
          <w:lang w:val="es-ES_tradnl"/>
        </w:rPr>
        <w:t xml:space="preserve">los agentes </w:t>
      </w:r>
      <w:r w:rsidR="00DB6D07">
        <w:rPr>
          <w:rFonts w:ascii="Arial" w:hAnsi="Arial" w:cs="Arial"/>
          <w:b/>
          <w:bCs/>
          <w:sz w:val="16"/>
          <w:szCs w:val="16"/>
          <w:lang w:val="es-ES_tradnl"/>
        </w:rPr>
        <w:t>deben</w:t>
      </w:r>
      <w:r w:rsidR="002854E9" w:rsidRPr="00C733F2">
        <w:rPr>
          <w:rFonts w:ascii="Arial" w:hAnsi="Arial" w:cs="Arial"/>
          <w:b/>
          <w:bCs/>
          <w:sz w:val="16"/>
          <w:szCs w:val="16"/>
          <w:lang w:val="es-ES_tradnl"/>
        </w:rPr>
        <w:t xml:space="preserve"> realizar las correspondientes actualizaciones </w:t>
      </w:r>
      <w:r w:rsidR="00ED6D40">
        <w:rPr>
          <w:rFonts w:ascii="Arial" w:hAnsi="Arial" w:cs="Arial"/>
          <w:b/>
          <w:bCs/>
          <w:sz w:val="16"/>
          <w:szCs w:val="16"/>
          <w:lang w:val="es-ES_tradnl"/>
        </w:rPr>
        <w:t>de acuerdo con las especificaciones contenidas en</w:t>
      </w:r>
      <w:r w:rsidR="00ED6D40" w:rsidRPr="007D5DED">
        <w:rPr>
          <w:rFonts w:ascii="Arial" w:hAnsi="Arial" w:cs="Arial"/>
          <w:b/>
          <w:bCs/>
          <w:sz w:val="16"/>
          <w:szCs w:val="16"/>
          <w:lang w:val="es-ES_tradnl"/>
        </w:rPr>
        <w:t xml:space="preserve"> el </w:t>
      </w:r>
      <w:r w:rsidR="00E4057D">
        <w:rPr>
          <w:rFonts w:ascii="Arial" w:hAnsi="Arial" w:cs="Arial"/>
          <w:b/>
          <w:bCs/>
          <w:sz w:val="16"/>
          <w:szCs w:val="16"/>
          <w:lang w:val="es-ES_tradnl"/>
        </w:rPr>
        <w:t>manual de usuario</w:t>
      </w:r>
      <w:r w:rsidR="001D1E89">
        <w:rPr>
          <w:rFonts w:ascii="Arial" w:hAnsi="Arial" w:cs="Arial"/>
          <w:b/>
          <w:bCs/>
          <w:sz w:val="16"/>
          <w:szCs w:val="16"/>
          <w:lang w:val="es-ES_tradnl"/>
        </w:rPr>
        <w:t xml:space="preserve"> que se encuentra publicado en la </w:t>
      </w:r>
      <w:r w:rsidR="002854E9" w:rsidRPr="00C733F2">
        <w:rPr>
          <w:rFonts w:ascii="Arial" w:hAnsi="Arial" w:cs="Arial"/>
          <w:b/>
          <w:bCs/>
          <w:sz w:val="16"/>
          <w:szCs w:val="16"/>
          <w:lang w:val="es-ES_tradnl"/>
        </w:rPr>
        <w:t xml:space="preserve">página web </w:t>
      </w:r>
      <w:hyperlink r:id="rId12" w:history="1">
        <w:r w:rsidR="002854E9" w:rsidRPr="00C733F2">
          <w:rPr>
            <w:rFonts w:ascii="Arial" w:hAnsi="Arial" w:cs="Arial"/>
            <w:b/>
            <w:bCs/>
            <w:sz w:val="16"/>
            <w:szCs w:val="16"/>
            <w:u w:color="0000FF"/>
            <w:lang w:val="es-ES_tradnl"/>
          </w:rPr>
          <w:t>www.superfinanciera.gov.co</w:t>
        </w:r>
      </w:hyperlink>
      <w:r w:rsidR="00ED6D40">
        <w:rPr>
          <w:rFonts w:ascii="Arial" w:hAnsi="Arial" w:cs="Arial"/>
          <w:b/>
          <w:bCs/>
          <w:sz w:val="16"/>
          <w:szCs w:val="16"/>
          <w:lang w:val="es-ES_tradnl"/>
        </w:rPr>
        <w:t>.</w:t>
      </w:r>
    </w:p>
    <w:p w14:paraId="4067AD6A" w14:textId="77777777" w:rsidR="00E62017" w:rsidRDefault="00E62017" w:rsidP="00870B38">
      <w:pPr>
        <w:spacing w:after="0" w:line="240" w:lineRule="auto"/>
        <w:rPr>
          <w:rFonts w:ascii="Arial" w:hAnsi="Arial" w:cs="Arial"/>
          <w:sz w:val="16"/>
          <w:szCs w:val="16"/>
          <w:lang w:val="es-ES_tradnl"/>
        </w:rPr>
      </w:pPr>
    </w:p>
    <w:p w14:paraId="64748888" w14:textId="77777777" w:rsidR="00AD5F3B" w:rsidRDefault="00AD5F3B" w:rsidP="00D16885">
      <w:pPr>
        <w:pStyle w:val="Ttulo1"/>
      </w:pPr>
      <w:bookmarkStart w:id="4" w:name="_Toc399409209"/>
      <w:r w:rsidRPr="00AD5F3B">
        <w:t>5. ASIGNACIÓN INICIAL DE CÓDIGO DE USUARIO Y CONTRASEÑA</w:t>
      </w:r>
      <w:bookmarkEnd w:id="4"/>
    </w:p>
    <w:p w14:paraId="65A6BF1E" w14:textId="77777777" w:rsidR="00AD5F3B" w:rsidRDefault="00AD5F3B" w:rsidP="00AD5F3B">
      <w:pPr>
        <w:widowControl w:val="0"/>
        <w:autoSpaceDE w:val="0"/>
        <w:autoSpaceDN w:val="0"/>
        <w:adjustRightInd w:val="0"/>
        <w:spacing w:after="0" w:line="240" w:lineRule="auto"/>
        <w:rPr>
          <w:rFonts w:ascii="Arial" w:hAnsi="Arial" w:cs="Arial"/>
          <w:b/>
          <w:bCs/>
          <w:sz w:val="16"/>
          <w:szCs w:val="16"/>
          <w:lang w:val="es-ES_tradnl"/>
        </w:rPr>
      </w:pPr>
    </w:p>
    <w:p w14:paraId="48FEC973" w14:textId="5127CD54" w:rsidR="00AD5F3B" w:rsidRPr="00AD5F3B" w:rsidRDefault="00AD5F3B" w:rsidP="00AD5F3B">
      <w:pPr>
        <w:widowControl w:val="0"/>
        <w:autoSpaceDE w:val="0"/>
        <w:autoSpaceDN w:val="0"/>
        <w:adjustRightInd w:val="0"/>
        <w:spacing w:after="0" w:line="240" w:lineRule="auto"/>
        <w:jc w:val="both"/>
        <w:rPr>
          <w:rFonts w:ascii="Arial" w:hAnsi="Arial" w:cs="Arial"/>
          <w:sz w:val="16"/>
          <w:szCs w:val="16"/>
          <w:lang w:val="es-ES_tradnl"/>
        </w:rPr>
      </w:pPr>
      <w:r w:rsidRPr="00AD5F3B">
        <w:rPr>
          <w:rFonts w:ascii="Arial" w:hAnsi="Arial" w:cs="Arial"/>
          <w:sz w:val="16"/>
          <w:szCs w:val="16"/>
          <w:lang w:val="es-ES_tradnl"/>
        </w:rPr>
        <w:t>Las entidades destinatarias</w:t>
      </w:r>
      <w:r>
        <w:rPr>
          <w:rFonts w:ascii="Arial" w:hAnsi="Arial" w:cs="Arial"/>
          <w:sz w:val="16"/>
          <w:szCs w:val="16"/>
          <w:lang w:val="es-ES_tradnl"/>
        </w:rPr>
        <w:t xml:space="preserve"> del presente </w:t>
      </w:r>
      <w:r w:rsidR="00D24DCC">
        <w:rPr>
          <w:rFonts w:ascii="Arial" w:hAnsi="Arial" w:cs="Arial"/>
          <w:sz w:val="16"/>
          <w:szCs w:val="16"/>
          <w:lang w:val="es-ES_tradnl"/>
        </w:rPr>
        <w:t xml:space="preserve">Capítulo </w:t>
      </w:r>
      <w:r>
        <w:rPr>
          <w:rFonts w:ascii="Arial" w:hAnsi="Arial" w:cs="Arial"/>
          <w:sz w:val="16"/>
          <w:szCs w:val="16"/>
          <w:lang w:val="es-ES_tradnl"/>
        </w:rPr>
        <w:t>debe</w:t>
      </w:r>
      <w:r w:rsidRPr="00AD5F3B">
        <w:rPr>
          <w:rFonts w:ascii="Arial" w:hAnsi="Arial" w:cs="Arial"/>
          <w:sz w:val="16"/>
          <w:szCs w:val="16"/>
          <w:lang w:val="es-ES_tradnl"/>
        </w:rPr>
        <w:t xml:space="preserve">n solicitar al correo electrónico </w:t>
      </w:r>
      <w:hyperlink r:id="rId13" w:history="1">
        <w:r w:rsidRPr="00AD5F3B">
          <w:rPr>
            <w:rFonts w:ascii="Arial" w:hAnsi="Arial" w:cs="Arial"/>
            <w:sz w:val="16"/>
            <w:szCs w:val="16"/>
            <w:lang w:val="es-ES_tradnl"/>
          </w:rPr>
          <w:t>soporte@superfinanciera.gov.co</w:t>
        </w:r>
      </w:hyperlink>
      <w:r w:rsidRPr="00AD5F3B">
        <w:rPr>
          <w:rFonts w:ascii="Arial" w:hAnsi="Arial" w:cs="Arial"/>
          <w:sz w:val="16"/>
          <w:szCs w:val="16"/>
          <w:lang w:val="es-ES_tradnl"/>
        </w:rPr>
        <w:t xml:space="preserve"> el código de usuario y la contraseña inicial para accede</w:t>
      </w:r>
      <w:r>
        <w:rPr>
          <w:rFonts w:ascii="Arial" w:hAnsi="Arial" w:cs="Arial"/>
          <w:sz w:val="16"/>
          <w:szCs w:val="16"/>
          <w:lang w:val="es-ES_tradnl"/>
        </w:rPr>
        <w:t>r al trámite de actualización de información agentes del mercado de valores, por internet. Dicha solicitud debe</w:t>
      </w:r>
      <w:r w:rsidRPr="00AD5F3B">
        <w:rPr>
          <w:rFonts w:ascii="Arial" w:hAnsi="Arial" w:cs="Arial"/>
          <w:sz w:val="16"/>
          <w:szCs w:val="16"/>
          <w:lang w:val="es-ES_tradnl"/>
        </w:rPr>
        <w:t xml:space="preserve"> est</w:t>
      </w:r>
      <w:r>
        <w:rPr>
          <w:rFonts w:ascii="Arial" w:hAnsi="Arial" w:cs="Arial"/>
          <w:sz w:val="16"/>
          <w:szCs w:val="16"/>
          <w:lang w:val="es-ES_tradnl"/>
        </w:rPr>
        <w:t>ar firmada digitalmente por el representante l</w:t>
      </w:r>
      <w:r w:rsidRPr="00AD5F3B">
        <w:rPr>
          <w:rFonts w:ascii="Arial" w:hAnsi="Arial" w:cs="Arial"/>
          <w:sz w:val="16"/>
          <w:szCs w:val="16"/>
          <w:lang w:val="es-ES_tradnl"/>
        </w:rPr>
        <w:t>egal, especificando el tipo, código y nombre de la entidad; nombre, tipo y número de documento de identificación, cargo, teléfono y correo electrónico de la persona designada como funcionario responsable del trámite que se requiere de conformidad con el nu</w:t>
      </w:r>
      <w:r>
        <w:rPr>
          <w:rFonts w:ascii="Arial" w:hAnsi="Arial" w:cs="Arial"/>
          <w:sz w:val="16"/>
          <w:szCs w:val="16"/>
          <w:lang w:val="es-ES_tradnl"/>
        </w:rPr>
        <w:t>meral 3 del presente Capítulo</w:t>
      </w:r>
      <w:r w:rsidRPr="00AD5F3B">
        <w:rPr>
          <w:rFonts w:ascii="Arial" w:hAnsi="Arial" w:cs="Arial"/>
          <w:sz w:val="16"/>
          <w:szCs w:val="16"/>
          <w:lang w:val="es-ES_tradnl"/>
        </w:rPr>
        <w:t xml:space="preserve">. El </w:t>
      </w:r>
      <w:r>
        <w:rPr>
          <w:rFonts w:ascii="Arial" w:hAnsi="Arial" w:cs="Arial"/>
          <w:sz w:val="16"/>
          <w:szCs w:val="16"/>
          <w:lang w:val="es-ES_tradnl"/>
        </w:rPr>
        <w:t>responsable del trámite debe recibir</w:t>
      </w:r>
      <w:r w:rsidRPr="00AD5F3B">
        <w:rPr>
          <w:rFonts w:ascii="Arial" w:hAnsi="Arial" w:cs="Arial"/>
          <w:sz w:val="16"/>
          <w:szCs w:val="16"/>
          <w:lang w:val="es-ES_tradnl"/>
        </w:rPr>
        <w:t xml:space="preserve"> el código de usuario asignado a la entidad y una contraseña </w:t>
      </w:r>
      <w:r>
        <w:rPr>
          <w:rFonts w:ascii="Arial" w:hAnsi="Arial" w:cs="Arial"/>
          <w:sz w:val="16"/>
          <w:szCs w:val="16"/>
          <w:lang w:val="es-ES_tradnl"/>
        </w:rPr>
        <w:t>inicial que por seguridad debe</w:t>
      </w:r>
      <w:r w:rsidRPr="00AD5F3B">
        <w:rPr>
          <w:rFonts w:ascii="Arial" w:hAnsi="Arial" w:cs="Arial"/>
          <w:sz w:val="16"/>
          <w:szCs w:val="16"/>
          <w:lang w:val="es-ES_tradnl"/>
        </w:rPr>
        <w:t xml:space="preserve"> ser cambiada por una nueva de conocimiento y uso exclusivo del mismo.</w:t>
      </w:r>
    </w:p>
    <w:p w14:paraId="71831BAA" w14:textId="77777777" w:rsidR="00AD5F3B" w:rsidRPr="00AD5F3B" w:rsidRDefault="00AD5F3B" w:rsidP="00AD5F3B">
      <w:pPr>
        <w:widowControl w:val="0"/>
        <w:autoSpaceDE w:val="0"/>
        <w:autoSpaceDN w:val="0"/>
        <w:adjustRightInd w:val="0"/>
        <w:spacing w:after="0" w:line="240" w:lineRule="auto"/>
        <w:rPr>
          <w:rFonts w:ascii="Arial" w:hAnsi="Arial" w:cs="Arial"/>
          <w:b/>
          <w:bCs/>
          <w:sz w:val="16"/>
          <w:szCs w:val="16"/>
          <w:lang w:val="es-ES_tradnl"/>
        </w:rPr>
      </w:pPr>
    </w:p>
    <w:sectPr w:rsidR="00AD5F3B" w:rsidRPr="00AD5F3B" w:rsidSect="00120F40">
      <w:footerReference w:type="default" r:id="rId14"/>
      <w:pgSz w:w="12240" w:h="18720" w:code="14"/>
      <w:pgMar w:top="1418" w:right="1701" w:bottom="1418" w:left="1701" w:header="1134" w:footer="1134"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9D5690" w14:textId="77777777" w:rsidR="009C2F1C" w:rsidRDefault="009C2F1C" w:rsidP="005A76A4">
      <w:pPr>
        <w:spacing w:after="0" w:line="240" w:lineRule="auto"/>
      </w:pPr>
      <w:r>
        <w:separator/>
      </w:r>
    </w:p>
  </w:endnote>
  <w:endnote w:type="continuationSeparator" w:id="0">
    <w:p w14:paraId="0BEFA860" w14:textId="77777777" w:rsidR="009C2F1C" w:rsidRDefault="009C2F1C" w:rsidP="005A76A4">
      <w:pPr>
        <w:spacing w:after="0" w:line="240" w:lineRule="auto"/>
      </w:pPr>
      <w:r>
        <w:continuationSeparator/>
      </w:r>
    </w:p>
  </w:endnote>
  <w:endnote w:type="continuationNotice" w:id="1">
    <w:p w14:paraId="1D826A3A" w14:textId="77777777" w:rsidR="009C2F1C" w:rsidRDefault="009C2F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AD0810" w14:textId="77777777" w:rsidR="00120F40" w:rsidRPr="008511CA" w:rsidRDefault="00120F40" w:rsidP="00835255">
    <w:pPr>
      <w:pStyle w:val="Piedepgina"/>
      <w:spacing w:after="0" w:line="240" w:lineRule="auto"/>
      <w:rPr>
        <w:rFonts w:ascii="Arial" w:hAnsi="Arial" w:cs="Arial"/>
        <w:b/>
        <w:sz w:val="16"/>
        <w:szCs w:val="16"/>
      </w:rPr>
    </w:pPr>
  </w:p>
  <w:p w14:paraId="0B1B4B19" w14:textId="17FFAD03" w:rsidR="00120F40" w:rsidRPr="008511CA" w:rsidRDefault="00D10FB8" w:rsidP="00835255">
    <w:pPr>
      <w:framePr w:wrap="around" w:vAnchor="text" w:hAnchor="page" w:x="10426" w:y="1"/>
      <w:tabs>
        <w:tab w:val="center" w:pos="4252"/>
        <w:tab w:val="right" w:pos="8504"/>
      </w:tabs>
      <w:spacing w:after="0" w:line="240" w:lineRule="auto"/>
      <w:rPr>
        <w:rFonts w:ascii="Arial" w:hAnsi="Arial" w:cs="Arial"/>
        <w:b/>
        <w:sz w:val="16"/>
        <w:szCs w:val="16"/>
      </w:rPr>
    </w:pPr>
    <w:r>
      <w:rPr>
        <w:rFonts w:ascii="Arial" w:hAnsi="Arial" w:cs="Arial"/>
        <w:b/>
        <w:sz w:val="16"/>
        <w:szCs w:val="16"/>
      </w:rPr>
      <w:t>1</w:t>
    </w:r>
  </w:p>
  <w:p w14:paraId="311CA62B" w14:textId="03575334" w:rsidR="00120F40" w:rsidRPr="008511CA" w:rsidRDefault="00120F40" w:rsidP="00C733F2">
    <w:pPr>
      <w:pStyle w:val="Piedepgina"/>
      <w:spacing w:after="0" w:line="240" w:lineRule="auto"/>
      <w:rPr>
        <w:rFonts w:ascii="Arial" w:hAnsi="Arial" w:cs="Arial"/>
        <w:b/>
        <w:sz w:val="16"/>
        <w:szCs w:val="16"/>
      </w:rPr>
    </w:pPr>
    <w:r w:rsidRPr="008511CA">
      <w:rPr>
        <w:rFonts w:ascii="Arial" w:hAnsi="Arial" w:cs="Arial"/>
        <w:b/>
        <w:sz w:val="16"/>
        <w:szCs w:val="16"/>
      </w:rPr>
      <w:t>PARTE III – TÍTULO V – CAPÍTULO II</w:t>
    </w:r>
    <w:r w:rsidRPr="008511CA">
      <w:rPr>
        <w:rFonts w:ascii="Arial" w:hAnsi="Arial" w:cs="Arial"/>
        <w:b/>
        <w:sz w:val="16"/>
        <w:szCs w:val="16"/>
      </w:rPr>
      <w:tab/>
    </w:r>
    <w:r w:rsidR="008511CA" w:rsidRPr="008511CA">
      <w:rPr>
        <w:rFonts w:ascii="Arial" w:hAnsi="Arial" w:cs="Arial"/>
        <w:b/>
        <w:sz w:val="16"/>
        <w:szCs w:val="16"/>
      </w:rPr>
      <w:t xml:space="preserve">                                                                                                  </w:t>
    </w:r>
    <w:r w:rsidR="008511CA">
      <w:rPr>
        <w:rFonts w:ascii="Arial" w:hAnsi="Arial" w:cs="Arial"/>
        <w:b/>
        <w:sz w:val="16"/>
        <w:szCs w:val="16"/>
      </w:rPr>
      <w:t xml:space="preserve">                     </w:t>
    </w:r>
    <w:r w:rsidRPr="008511CA">
      <w:rPr>
        <w:rFonts w:ascii="Arial" w:hAnsi="Arial" w:cs="Arial"/>
        <w:b/>
        <w:sz w:val="16"/>
        <w:szCs w:val="16"/>
      </w:rPr>
      <w:t xml:space="preserve">PÁGINA </w:t>
    </w:r>
  </w:p>
  <w:p w14:paraId="1C0FE612" w14:textId="73D4BDCA" w:rsidR="00485B6C" w:rsidRPr="008511CA" w:rsidRDefault="00DC40C2" w:rsidP="00DC40C2">
    <w:pPr>
      <w:pStyle w:val="Piedepgina"/>
      <w:spacing w:after="0" w:line="240" w:lineRule="auto"/>
      <w:rPr>
        <w:rFonts w:ascii="Arial" w:hAnsi="Arial" w:cs="Arial"/>
        <w:b/>
        <w:sz w:val="16"/>
        <w:szCs w:val="16"/>
      </w:rPr>
    </w:pPr>
    <w:r w:rsidRPr="008511CA">
      <w:rPr>
        <w:rFonts w:ascii="Arial" w:hAnsi="Arial" w:cs="Arial"/>
        <w:b/>
        <w:sz w:val="16"/>
        <w:szCs w:val="16"/>
      </w:rPr>
      <w:t xml:space="preserve">Circular Externa         de 2021                                                                                  </w:t>
    </w:r>
    <w:r w:rsidR="004D0E7D" w:rsidRPr="008511CA">
      <w:rPr>
        <w:rFonts w:ascii="Arial" w:hAnsi="Arial" w:cs="Arial"/>
        <w:b/>
        <w:sz w:val="16"/>
        <w:szCs w:val="16"/>
      </w:rPr>
      <w:t xml:space="preserve">   </w:t>
    </w:r>
    <w:r w:rsidRPr="008511CA">
      <w:rPr>
        <w:rFonts w:ascii="Arial" w:hAnsi="Arial" w:cs="Arial"/>
        <w:b/>
        <w:sz w:val="16"/>
        <w:szCs w:val="16"/>
      </w:rPr>
      <w:t xml:space="preserve">  </w:t>
    </w:r>
    <w:r w:rsidR="004D0E7D" w:rsidRPr="008511CA">
      <w:rPr>
        <w:rFonts w:ascii="Arial" w:hAnsi="Arial" w:cs="Arial"/>
        <w:b/>
        <w:sz w:val="16"/>
        <w:szCs w:val="16"/>
      </w:rPr>
      <w:t xml:space="preserve">  </w:t>
    </w:r>
    <w:r w:rsidR="008511CA">
      <w:rPr>
        <w:rFonts w:ascii="Arial" w:hAnsi="Arial" w:cs="Arial"/>
        <w:b/>
        <w:sz w:val="16"/>
        <w:szCs w:val="16"/>
      </w:rPr>
      <w:t xml:space="preserve">                      </w:t>
    </w:r>
    <w:r w:rsidRPr="008511CA">
      <w:rPr>
        <w:rFonts w:ascii="Arial" w:hAnsi="Arial" w:cs="Arial"/>
        <w:b/>
        <w:sz w:val="16"/>
        <w:szCs w:val="16"/>
      </w:rPr>
      <w:t xml:space="preserve"> </w:t>
    </w:r>
    <w:r w:rsidR="004D0E7D" w:rsidRPr="008511CA">
      <w:rPr>
        <w:rFonts w:ascii="Arial" w:hAnsi="Arial" w:cs="Arial"/>
        <w:b/>
        <w:sz w:val="16"/>
        <w:szCs w:val="16"/>
      </w:rPr>
      <w:t xml:space="preserve">Septiembre </w:t>
    </w:r>
    <w:r w:rsidRPr="008511CA">
      <w:rPr>
        <w:rFonts w:ascii="Arial" w:hAnsi="Arial" w:cs="Arial"/>
        <w:b/>
        <w:sz w:val="16"/>
        <w:szCs w:val="16"/>
      </w:rPr>
      <w:t>de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88B25" w14:textId="77777777" w:rsidR="00D10FB8" w:rsidRPr="008511CA" w:rsidRDefault="00D10FB8" w:rsidP="00835255">
    <w:pPr>
      <w:pStyle w:val="Piedepgina"/>
      <w:spacing w:after="0" w:line="240" w:lineRule="auto"/>
      <w:rPr>
        <w:rFonts w:ascii="Arial" w:hAnsi="Arial" w:cs="Arial"/>
        <w:b/>
        <w:sz w:val="16"/>
        <w:szCs w:val="16"/>
      </w:rPr>
    </w:pPr>
  </w:p>
  <w:p w14:paraId="00DEBBAC" w14:textId="3DBF8EFE" w:rsidR="00D10FB8" w:rsidRPr="008511CA" w:rsidRDefault="00D10FB8" w:rsidP="00835255">
    <w:pPr>
      <w:framePr w:wrap="around" w:vAnchor="text" w:hAnchor="page" w:x="10426" w:y="1"/>
      <w:tabs>
        <w:tab w:val="center" w:pos="4252"/>
        <w:tab w:val="right" w:pos="8504"/>
      </w:tabs>
      <w:spacing w:after="0" w:line="240" w:lineRule="auto"/>
      <w:rPr>
        <w:rFonts w:ascii="Arial" w:hAnsi="Arial" w:cs="Arial"/>
        <w:b/>
        <w:sz w:val="16"/>
        <w:szCs w:val="16"/>
      </w:rPr>
    </w:pPr>
    <w:r>
      <w:rPr>
        <w:rFonts w:ascii="Arial" w:hAnsi="Arial" w:cs="Arial"/>
        <w:b/>
        <w:sz w:val="16"/>
        <w:szCs w:val="16"/>
      </w:rPr>
      <w:t>2</w:t>
    </w:r>
  </w:p>
  <w:p w14:paraId="7BD275EB" w14:textId="77777777" w:rsidR="00D10FB8" w:rsidRPr="008511CA" w:rsidRDefault="00D10FB8" w:rsidP="00C733F2">
    <w:pPr>
      <w:pStyle w:val="Piedepgina"/>
      <w:spacing w:after="0" w:line="240" w:lineRule="auto"/>
      <w:rPr>
        <w:rFonts w:ascii="Arial" w:hAnsi="Arial" w:cs="Arial"/>
        <w:b/>
        <w:sz w:val="16"/>
        <w:szCs w:val="16"/>
      </w:rPr>
    </w:pPr>
    <w:r w:rsidRPr="008511CA">
      <w:rPr>
        <w:rFonts w:ascii="Arial" w:hAnsi="Arial" w:cs="Arial"/>
        <w:b/>
        <w:sz w:val="16"/>
        <w:szCs w:val="16"/>
      </w:rPr>
      <w:t>PARTE III – TÍTULO V – CAPÍTULO II</w:t>
    </w:r>
    <w:r w:rsidRPr="008511CA">
      <w:rPr>
        <w:rFonts w:ascii="Arial" w:hAnsi="Arial" w:cs="Arial"/>
        <w:b/>
        <w:sz w:val="16"/>
        <w:szCs w:val="16"/>
      </w:rPr>
      <w:tab/>
      <w:t xml:space="preserve">                                                                                                  </w:t>
    </w:r>
    <w:r>
      <w:rPr>
        <w:rFonts w:ascii="Arial" w:hAnsi="Arial" w:cs="Arial"/>
        <w:b/>
        <w:sz w:val="16"/>
        <w:szCs w:val="16"/>
      </w:rPr>
      <w:t xml:space="preserve">                     </w:t>
    </w:r>
    <w:r w:rsidRPr="008511CA">
      <w:rPr>
        <w:rFonts w:ascii="Arial" w:hAnsi="Arial" w:cs="Arial"/>
        <w:b/>
        <w:sz w:val="16"/>
        <w:szCs w:val="16"/>
      </w:rPr>
      <w:t xml:space="preserve">PÁGINA </w:t>
    </w:r>
  </w:p>
  <w:p w14:paraId="5402C0AA" w14:textId="77777777" w:rsidR="00D10FB8" w:rsidRPr="008511CA" w:rsidRDefault="00D10FB8" w:rsidP="00DC40C2">
    <w:pPr>
      <w:pStyle w:val="Piedepgina"/>
      <w:spacing w:after="0" w:line="240" w:lineRule="auto"/>
      <w:rPr>
        <w:rFonts w:ascii="Arial" w:hAnsi="Arial" w:cs="Arial"/>
        <w:b/>
        <w:sz w:val="16"/>
        <w:szCs w:val="16"/>
      </w:rPr>
    </w:pPr>
    <w:r w:rsidRPr="008511CA">
      <w:rPr>
        <w:rFonts w:ascii="Arial" w:hAnsi="Arial" w:cs="Arial"/>
        <w:b/>
        <w:sz w:val="16"/>
        <w:szCs w:val="16"/>
      </w:rPr>
      <w:t xml:space="preserve">Circular Externa         de 2021                                                                                         </w:t>
    </w:r>
    <w:r>
      <w:rPr>
        <w:rFonts w:ascii="Arial" w:hAnsi="Arial" w:cs="Arial"/>
        <w:b/>
        <w:sz w:val="16"/>
        <w:szCs w:val="16"/>
      </w:rPr>
      <w:t xml:space="preserve">                      </w:t>
    </w:r>
    <w:r w:rsidRPr="008511CA">
      <w:rPr>
        <w:rFonts w:ascii="Arial" w:hAnsi="Arial" w:cs="Arial"/>
        <w:b/>
        <w:sz w:val="16"/>
        <w:szCs w:val="16"/>
      </w:rPr>
      <w:t xml:space="preserve"> Septiembre de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964E7" w14:textId="77777777" w:rsidR="00D10FB8" w:rsidRPr="008511CA" w:rsidRDefault="00D10FB8" w:rsidP="00835255">
    <w:pPr>
      <w:pStyle w:val="Piedepgina"/>
      <w:spacing w:after="0" w:line="240" w:lineRule="auto"/>
      <w:rPr>
        <w:rFonts w:ascii="Arial" w:hAnsi="Arial" w:cs="Arial"/>
        <w:b/>
        <w:sz w:val="16"/>
        <w:szCs w:val="16"/>
      </w:rPr>
    </w:pPr>
  </w:p>
  <w:p w14:paraId="4860CE28" w14:textId="7407A9A3" w:rsidR="00D10FB8" w:rsidRPr="008511CA" w:rsidRDefault="00D10FB8" w:rsidP="00835255">
    <w:pPr>
      <w:framePr w:wrap="around" w:vAnchor="text" w:hAnchor="page" w:x="10426" w:y="1"/>
      <w:tabs>
        <w:tab w:val="center" w:pos="4252"/>
        <w:tab w:val="right" w:pos="8504"/>
      </w:tabs>
      <w:spacing w:after="0" w:line="240" w:lineRule="auto"/>
      <w:rPr>
        <w:rFonts w:ascii="Arial" w:hAnsi="Arial" w:cs="Arial"/>
        <w:b/>
        <w:sz w:val="16"/>
        <w:szCs w:val="16"/>
      </w:rPr>
    </w:pPr>
    <w:r>
      <w:rPr>
        <w:rFonts w:ascii="Arial" w:hAnsi="Arial" w:cs="Arial"/>
        <w:b/>
        <w:sz w:val="16"/>
        <w:szCs w:val="16"/>
      </w:rPr>
      <w:t>3</w:t>
    </w:r>
  </w:p>
  <w:p w14:paraId="44D19F03" w14:textId="77777777" w:rsidR="00D10FB8" w:rsidRPr="008511CA" w:rsidRDefault="00D10FB8" w:rsidP="00C733F2">
    <w:pPr>
      <w:pStyle w:val="Piedepgina"/>
      <w:spacing w:after="0" w:line="240" w:lineRule="auto"/>
      <w:rPr>
        <w:rFonts w:ascii="Arial" w:hAnsi="Arial" w:cs="Arial"/>
        <w:b/>
        <w:sz w:val="16"/>
        <w:szCs w:val="16"/>
      </w:rPr>
    </w:pPr>
    <w:r w:rsidRPr="008511CA">
      <w:rPr>
        <w:rFonts w:ascii="Arial" w:hAnsi="Arial" w:cs="Arial"/>
        <w:b/>
        <w:sz w:val="16"/>
        <w:szCs w:val="16"/>
      </w:rPr>
      <w:t>PARTE III – TÍTULO V – CAPÍTULO II</w:t>
    </w:r>
    <w:r w:rsidRPr="008511CA">
      <w:rPr>
        <w:rFonts w:ascii="Arial" w:hAnsi="Arial" w:cs="Arial"/>
        <w:b/>
        <w:sz w:val="16"/>
        <w:szCs w:val="16"/>
      </w:rPr>
      <w:tab/>
      <w:t xml:space="preserve">                                                                                                  </w:t>
    </w:r>
    <w:r>
      <w:rPr>
        <w:rFonts w:ascii="Arial" w:hAnsi="Arial" w:cs="Arial"/>
        <w:b/>
        <w:sz w:val="16"/>
        <w:szCs w:val="16"/>
      </w:rPr>
      <w:t xml:space="preserve">                     </w:t>
    </w:r>
    <w:r w:rsidRPr="008511CA">
      <w:rPr>
        <w:rFonts w:ascii="Arial" w:hAnsi="Arial" w:cs="Arial"/>
        <w:b/>
        <w:sz w:val="16"/>
        <w:szCs w:val="16"/>
      </w:rPr>
      <w:t xml:space="preserve">PÁGINA </w:t>
    </w:r>
  </w:p>
  <w:p w14:paraId="38CDFEB2" w14:textId="77777777" w:rsidR="00D10FB8" w:rsidRPr="008511CA" w:rsidRDefault="00D10FB8" w:rsidP="00DC40C2">
    <w:pPr>
      <w:pStyle w:val="Piedepgina"/>
      <w:spacing w:after="0" w:line="240" w:lineRule="auto"/>
      <w:rPr>
        <w:rFonts w:ascii="Arial" w:hAnsi="Arial" w:cs="Arial"/>
        <w:b/>
        <w:sz w:val="16"/>
        <w:szCs w:val="16"/>
      </w:rPr>
    </w:pPr>
    <w:r w:rsidRPr="008511CA">
      <w:rPr>
        <w:rFonts w:ascii="Arial" w:hAnsi="Arial" w:cs="Arial"/>
        <w:b/>
        <w:sz w:val="16"/>
        <w:szCs w:val="16"/>
      </w:rPr>
      <w:t xml:space="preserve">Circular Externa         de 2021                                                                                         </w:t>
    </w:r>
    <w:r>
      <w:rPr>
        <w:rFonts w:ascii="Arial" w:hAnsi="Arial" w:cs="Arial"/>
        <w:b/>
        <w:sz w:val="16"/>
        <w:szCs w:val="16"/>
      </w:rPr>
      <w:t xml:space="preserve">                      </w:t>
    </w:r>
    <w:r w:rsidRPr="008511CA">
      <w:rPr>
        <w:rFonts w:ascii="Arial" w:hAnsi="Arial" w:cs="Arial"/>
        <w:b/>
        <w:sz w:val="16"/>
        <w:szCs w:val="16"/>
      </w:rPr>
      <w:t xml:space="preserve"> Septiembre de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3115E6" w14:textId="77777777" w:rsidR="009C2F1C" w:rsidRDefault="009C2F1C" w:rsidP="005A76A4">
      <w:pPr>
        <w:spacing w:after="0" w:line="240" w:lineRule="auto"/>
      </w:pPr>
      <w:r>
        <w:separator/>
      </w:r>
    </w:p>
  </w:footnote>
  <w:footnote w:type="continuationSeparator" w:id="0">
    <w:p w14:paraId="753B64F9" w14:textId="77777777" w:rsidR="009C2F1C" w:rsidRDefault="009C2F1C" w:rsidP="005A76A4">
      <w:pPr>
        <w:spacing w:after="0" w:line="240" w:lineRule="auto"/>
      </w:pPr>
      <w:r>
        <w:continuationSeparator/>
      </w:r>
    </w:p>
  </w:footnote>
  <w:footnote w:type="continuationNotice" w:id="1">
    <w:p w14:paraId="72B1D0EF" w14:textId="77777777" w:rsidR="009C2F1C" w:rsidRDefault="009C2F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97FBD" w14:textId="77777777" w:rsidR="00120F40" w:rsidRPr="00835255" w:rsidRDefault="00120F40" w:rsidP="005A76A4">
    <w:pPr>
      <w:pStyle w:val="Encabezado"/>
      <w:jc w:val="center"/>
      <w:rPr>
        <w:rFonts w:ascii="Arial" w:hAnsi="Arial" w:cs="Arial"/>
        <w:b/>
        <w:sz w:val="24"/>
        <w:szCs w:val="24"/>
      </w:rPr>
    </w:pPr>
    <w:r w:rsidRPr="00835255">
      <w:rPr>
        <w:rFonts w:ascii="Arial" w:hAnsi="Arial" w:cs="Arial"/>
        <w:b/>
        <w:sz w:val="24"/>
        <w:szCs w:val="24"/>
      </w:rPr>
      <w:t>SUPERINTENDENCIA FINANCIERA DE COLOMBIA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0F050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A51DF8"/>
    <w:multiLevelType w:val="hybridMultilevel"/>
    <w:tmpl w:val="BF2A1E7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55A5F39"/>
    <w:multiLevelType w:val="hybridMultilevel"/>
    <w:tmpl w:val="9E5CC1F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FD68BB"/>
    <w:multiLevelType w:val="hybridMultilevel"/>
    <w:tmpl w:val="CACEE2D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81D7274"/>
    <w:multiLevelType w:val="hybridMultilevel"/>
    <w:tmpl w:val="7DEE7448"/>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1FB"/>
    <w:rsid w:val="00002956"/>
    <w:rsid w:val="00005967"/>
    <w:rsid w:val="00012A7D"/>
    <w:rsid w:val="00016304"/>
    <w:rsid w:val="00023658"/>
    <w:rsid w:val="000257B7"/>
    <w:rsid w:val="0002584E"/>
    <w:rsid w:val="000323F8"/>
    <w:rsid w:val="000414AE"/>
    <w:rsid w:val="00041FC7"/>
    <w:rsid w:val="00042FF3"/>
    <w:rsid w:val="00043786"/>
    <w:rsid w:val="00044CF5"/>
    <w:rsid w:val="00061B38"/>
    <w:rsid w:val="00061B53"/>
    <w:rsid w:val="00077C04"/>
    <w:rsid w:val="00085749"/>
    <w:rsid w:val="00086760"/>
    <w:rsid w:val="000929F3"/>
    <w:rsid w:val="00094AB2"/>
    <w:rsid w:val="00095F68"/>
    <w:rsid w:val="000A30EA"/>
    <w:rsid w:val="000A7309"/>
    <w:rsid w:val="000B3913"/>
    <w:rsid w:val="000B4498"/>
    <w:rsid w:val="000B52C0"/>
    <w:rsid w:val="000B6C5C"/>
    <w:rsid w:val="000B7331"/>
    <w:rsid w:val="000C04AA"/>
    <w:rsid w:val="000C42FE"/>
    <w:rsid w:val="000C4AD5"/>
    <w:rsid w:val="000E19B8"/>
    <w:rsid w:val="000E3775"/>
    <w:rsid w:val="000E442F"/>
    <w:rsid w:val="000F25ED"/>
    <w:rsid w:val="000F3204"/>
    <w:rsid w:val="000F523B"/>
    <w:rsid w:val="000F634B"/>
    <w:rsid w:val="00103E82"/>
    <w:rsid w:val="00107E00"/>
    <w:rsid w:val="00116591"/>
    <w:rsid w:val="0011680F"/>
    <w:rsid w:val="001179D3"/>
    <w:rsid w:val="00120F40"/>
    <w:rsid w:val="00122BC5"/>
    <w:rsid w:val="001248A4"/>
    <w:rsid w:val="00137C5A"/>
    <w:rsid w:val="001413E8"/>
    <w:rsid w:val="00142E0A"/>
    <w:rsid w:val="00143C05"/>
    <w:rsid w:val="001508B6"/>
    <w:rsid w:val="00150ABB"/>
    <w:rsid w:val="00150E13"/>
    <w:rsid w:val="0015453E"/>
    <w:rsid w:val="0016460F"/>
    <w:rsid w:val="00167052"/>
    <w:rsid w:val="00182302"/>
    <w:rsid w:val="0018591B"/>
    <w:rsid w:val="00191F79"/>
    <w:rsid w:val="0019629C"/>
    <w:rsid w:val="001A1DE1"/>
    <w:rsid w:val="001A3FA8"/>
    <w:rsid w:val="001A61F1"/>
    <w:rsid w:val="001B11C2"/>
    <w:rsid w:val="001B2B0D"/>
    <w:rsid w:val="001C15A8"/>
    <w:rsid w:val="001C1785"/>
    <w:rsid w:val="001C24D0"/>
    <w:rsid w:val="001C4941"/>
    <w:rsid w:val="001C7978"/>
    <w:rsid w:val="001D1E89"/>
    <w:rsid w:val="001D260E"/>
    <w:rsid w:val="001D6496"/>
    <w:rsid w:val="001E1406"/>
    <w:rsid w:val="001F0624"/>
    <w:rsid w:val="002008DE"/>
    <w:rsid w:val="002031C3"/>
    <w:rsid w:val="0020634B"/>
    <w:rsid w:val="00206F37"/>
    <w:rsid w:val="00207283"/>
    <w:rsid w:val="0020774E"/>
    <w:rsid w:val="002102BC"/>
    <w:rsid w:val="00210E3A"/>
    <w:rsid w:val="0021123A"/>
    <w:rsid w:val="00216973"/>
    <w:rsid w:val="00220A86"/>
    <w:rsid w:val="00221869"/>
    <w:rsid w:val="002256D4"/>
    <w:rsid w:val="00225802"/>
    <w:rsid w:val="0022751D"/>
    <w:rsid w:val="0022776F"/>
    <w:rsid w:val="0023150E"/>
    <w:rsid w:val="0023259B"/>
    <w:rsid w:val="00233E54"/>
    <w:rsid w:val="002526A9"/>
    <w:rsid w:val="00253261"/>
    <w:rsid w:val="0027226C"/>
    <w:rsid w:val="0027370B"/>
    <w:rsid w:val="00274CCC"/>
    <w:rsid w:val="0028200C"/>
    <w:rsid w:val="00284627"/>
    <w:rsid w:val="002854E9"/>
    <w:rsid w:val="00287A7D"/>
    <w:rsid w:val="002914C8"/>
    <w:rsid w:val="00291FAD"/>
    <w:rsid w:val="00294187"/>
    <w:rsid w:val="002A7B67"/>
    <w:rsid w:val="002B1FB8"/>
    <w:rsid w:val="002C1557"/>
    <w:rsid w:val="002C319F"/>
    <w:rsid w:val="002C3AF8"/>
    <w:rsid w:val="002D000A"/>
    <w:rsid w:val="002D24E5"/>
    <w:rsid w:val="002E3764"/>
    <w:rsid w:val="002F389A"/>
    <w:rsid w:val="003119EE"/>
    <w:rsid w:val="00324E23"/>
    <w:rsid w:val="00336BDF"/>
    <w:rsid w:val="00336C27"/>
    <w:rsid w:val="003468A1"/>
    <w:rsid w:val="00346D34"/>
    <w:rsid w:val="00347952"/>
    <w:rsid w:val="0035193E"/>
    <w:rsid w:val="003525A7"/>
    <w:rsid w:val="003541A8"/>
    <w:rsid w:val="003542BF"/>
    <w:rsid w:val="00355F4E"/>
    <w:rsid w:val="003561FB"/>
    <w:rsid w:val="003571F0"/>
    <w:rsid w:val="003574C2"/>
    <w:rsid w:val="00357919"/>
    <w:rsid w:val="00364373"/>
    <w:rsid w:val="00366EF8"/>
    <w:rsid w:val="0037453B"/>
    <w:rsid w:val="0037627B"/>
    <w:rsid w:val="0038045F"/>
    <w:rsid w:val="00383357"/>
    <w:rsid w:val="003838C4"/>
    <w:rsid w:val="003A15AE"/>
    <w:rsid w:val="003A76E0"/>
    <w:rsid w:val="003B1DC4"/>
    <w:rsid w:val="003B249F"/>
    <w:rsid w:val="003B34AD"/>
    <w:rsid w:val="003B61D2"/>
    <w:rsid w:val="003C2D8F"/>
    <w:rsid w:val="003C7C99"/>
    <w:rsid w:val="003D1A9A"/>
    <w:rsid w:val="003D4366"/>
    <w:rsid w:val="003D6272"/>
    <w:rsid w:val="003D62E0"/>
    <w:rsid w:val="003E33ED"/>
    <w:rsid w:val="003E564F"/>
    <w:rsid w:val="003E5EC0"/>
    <w:rsid w:val="003E6B89"/>
    <w:rsid w:val="003F1B27"/>
    <w:rsid w:val="00406BDA"/>
    <w:rsid w:val="00407813"/>
    <w:rsid w:val="004124D9"/>
    <w:rsid w:val="004140A0"/>
    <w:rsid w:val="00414424"/>
    <w:rsid w:val="00425471"/>
    <w:rsid w:val="0042726F"/>
    <w:rsid w:val="0044537A"/>
    <w:rsid w:val="004475CC"/>
    <w:rsid w:val="004633EC"/>
    <w:rsid w:val="00464456"/>
    <w:rsid w:val="00465D53"/>
    <w:rsid w:val="004663B6"/>
    <w:rsid w:val="00472AD2"/>
    <w:rsid w:val="00473750"/>
    <w:rsid w:val="00477E17"/>
    <w:rsid w:val="004843E0"/>
    <w:rsid w:val="00485B6C"/>
    <w:rsid w:val="0048632B"/>
    <w:rsid w:val="00493EB8"/>
    <w:rsid w:val="004A3BE8"/>
    <w:rsid w:val="004B143A"/>
    <w:rsid w:val="004B430D"/>
    <w:rsid w:val="004B6989"/>
    <w:rsid w:val="004B6EFE"/>
    <w:rsid w:val="004B7F0D"/>
    <w:rsid w:val="004C26CE"/>
    <w:rsid w:val="004C50BB"/>
    <w:rsid w:val="004C789B"/>
    <w:rsid w:val="004D0E7D"/>
    <w:rsid w:val="004D225E"/>
    <w:rsid w:val="004D52D1"/>
    <w:rsid w:val="004D5C42"/>
    <w:rsid w:val="004D5E19"/>
    <w:rsid w:val="004E7D14"/>
    <w:rsid w:val="004F0E56"/>
    <w:rsid w:val="004F1F00"/>
    <w:rsid w:val="004F5BE7"/>
    <w:rsid w:val="00500BD2"/>
    <w:rsid w:val="00501B83"/>
    <w:rsid w:val="00503F46"/>
    <w:rsid w:val="005063FA"/>
    <w:rsid w:val="0050733C"/>
    <w:rsid w:val="005109EB"/>
    <w:rsid w:val="00513E9E"/>
    <w:rsid w:val="00514B22"/>
    <w:rsid w:val="00517D22"/>
    <w:rsid w:val="00526F9C"/>
    <w:rsid w:val="005337AE"/>
    <w:rsid w:val="005342F6"/>
    <w:rsid w:val="00534B51"/>
    <w:rsid w:val="005430E9"/>
    <w:rsid w:val="00546395"/>
    <w:rsid w:val="00546AD5"/>
    <w:rsid w:val="005519AF"/>
    <w:rsid w:val="00555603"/>
    <w:rsid w:val="00560BFF"/>
    <w:rsid w:val="00563314"/>
    <w:rsid w:val="00563CEE"/>
    <w:rsid w:val="00567223"/>
    <w:rsid w:val="0056749D"/>
    <w:rsid w:val="00567EEB"/>
    <w:rsid w:val="00570268"/>
    <w:rsid w:val="005754E4"/>
    <w:rsid w:val="00584230"/>
    <w:rsid w:val="005924CF"/>
    <w:rsid w:val="00594D7F"/>
    <w:rsid w:val="005970E8"/>
    <w:rsid w:val="005A4920"/>
    <w:rsid w:val="005A6B42"/>
    <w:rsid w:val="005A76A4"/>
    <w:rsid w:val="005B0171"/>
    <w:rsid w:val="005B74CB"/>
    <w:rsid w:val="005C0C6B"/>
    <w:rsid w:val="005C19F6"/>
    <w:rsid w:val="005C34A1"/>
    <w:rsid w:val="005C5350"/>
    <w:rsid w:val="005D1468"/>
    <w:rsid w:val="005D474F"/>
    <w:rsid w:val="005D5AA9"/>
    <w:rsid w:val="005F6E7A"/>
    <w:rsid w:val="00603FAC"/>
    <w:rsid w:val="0061182E"/>
    <w:rsid w:val="006205AA"/>
    <w:rsid w:val="00623B53"/>
    <w:rsid w:val="00625246"/>
    <w:rsid w:val="006322E0"/>
    <w:rsid w:val="00644E99"/>
    <w:rsid w:val="006476C1"/>
    <w:rsid w:val="00662C30"/>
    <w:rsid w:val="006665C2"/>
    <w:rsid w:val="00670F5A"/>
    <w:rsid w:val="00671E08"/>
    <w:rsid w:val="00681FA6"/>
    <w:rsid w:val="006839D1"/>
    <w:rsid w:val="00685643"/>
    <w:rsid w:val="0069357F"/>
    <w:rsid w:val="006976AC"/>
    <w:rsid w:val="006A098D"/>
    <w:rsid w:val="006A3178"/>
    <w:rsid w:val="006A40AF"/>
    <w:rsid w:val="006A7FC3"/>
    <w:rsid w:val="006B44A8"/>
    <w:rsid w:val="006B5190"/>
    <w:rsid w:val="006C0CFE"/>
    <w:rsid w:val="006C17A5"/>
    <w:rsid w:val="006C1F9F"/>
    <w:rsid w:val="006C4F8C"/>
    <w:rsid w:val="006C562C"/>
    <w:rsid w:val="006C5AD8"/>
    <w:rsid w:val="006D66B7"/>
    <w:rsid w:val="006E1BC5"/>
    <w:rsid w:val="006E75E4"/>
    <w:rsid w:val="006F24D6"/>
    <w:rsid w:val="006F3590"/>
    <w:rsid w:val="007116C0"/>
    <w:rsid w:val="007120E9"/>
    <w:rsid w:val="00724A59"/>
    <w:rsid w:val="00731E79"/>
    <w:rsid w:val="007321EB"/>
    <w:rsid w:val="0073320B"/>
    <w:rsid w:val="0074036F"/>
    <w:rsid w:val="00741851"/>
    <w:rsid w:val="007457D4"/>
    <w:rsid w:val="00750B1D"/>
    <w:rsid w:val="007524D7"/>
    <w:rsid w:val="00762E22"/>
    <w:rsid w:val="00764E6B"/>
    <w:rsid w:val="00773C94"/>
    <w:rsid w:val="00774B8B"/>
    <w:rsid w:val="00787544"/>
    <w:rsid w:val="00792B39"/>
    <w:rsid w:val="007932E6"/>
    <w:rsid w:val="007952CD"/>
    <w:rsid w:val="007A3E9D"/>
    <w:rsid w:val="007B031C"/>
    <w:rsid w:val="007B2FB0"/>
    <w:rsid w:val="007B68F6"/>
    <w:rsid w:val="007C0FF9"/>
    <w:rsid w:val="007C5CB4"/>
    <w:rsid w:val="007D2C94"/>
    <w:rsid w:val="007D3BEA"/>
    <w:rsid w:val="007E2E14"/>
    <w:rsid w:val="007F0F91"/>
    <w:rsid w:val="007F1F88"/>
    <w:rsid w:val="007F372D"/>
    <w:rsid w:val="007F4616"/>
    <w:rsid w:val="007F67E3"/>
    <w:rsid w:val="007F6A10"/>
    <w:rsid w:val="00812698"/>
    <w:rsid w:val="00815DC3"/>
    <w:rsid w:val="00816643"/>
    <w:rsid w:val="00824296"/>
    <w:rsid w:val="0082616E"/>
    <w:rsid w:val="00833099"/>
    <w:rsid w:val="00835255"/>
    <w:rsid w:val="00842D2E"/>
    <w:rsid w:val="00846545"/>
    <w:rsid w:val="00846D48"/>
    <w:rsid w:val="00847FD8"/>
    <w:rsid w:val="008511CA"/>
    <w:rsid w:val="00852698"/>
    <w:rsid w:val="0085473E"/>
    <w:rsid w:val="00864A5A"/>
    <w:rsid w:val="008676A8"/>
    <w:rsid w:val="00870B38"/>
    <w:rsid w:val="00871F7B"/>
    <w:rsid w:val="00875A4A"/>
    <w:rsid w:val="00880799"/>
    <w:rsid w:val="00881D9E"/>
    <w:rsid w:val="008829D1"/>
    <w:rsid w:val="00891B48"/>
    <w:rsid w:val="008949BB"/>
    <w:rsid w:val="008A469C"/>
    <w:rsid w:val="008B284A"/>
    <w:rsid w:val="008B6A56"/>
    <w:rsid w:val="008C07D5"/>
    <w:rsid w:val="008C6E20"/>
    <w:rsid w:val="008D2923"/>
    <w:rsid w:val="008D33C3"/>
    <w:rsid w:val="008D657C"/>
    <w:rsid w:val="008D7555"/>
    <w:rsid w:val="008D7A85"/>
    <w:rsid w:val="008E2456"/>
    <w:rsid w:val="008E4805"/>
    <w:rsid w:val="008F0A4D"/>
    <w:rsid w:val="008F14FA"/>
    <w:rsid w:val="008F67B1"/>
    <w:rsid w:val="008F7F19"/>
    <w:rsid w:val="009053DE"/>
    <w:rsid w:val="00920B80"/>
    <w:rsid w:val="0092495A"/>
    <w:rsid w:val="00925195"/>
    <w:rsid w:val="009307B5"/>
    <w:rsid w:val="0093456A"/>
    <w:rsid w:val="00934E35"/>
    <w:rsid w:val="00936F92"/>
    <w:rsid w:val="0093701E"/>
    <w:rsid w:val="00937CC9"/>
    <w:rsid w:val="00951073"/>
    <w:rsid w:val="00951D9E"/>
    <w:rsid w:val="00967378"/>
    <w:rsid w:val="00972956"/>
    <w:rsid w:val="00974100"/>
    <w:rsid w:val="00976BB2"/>
    <w:rsid w:val="00976D5A"/>
    <w:rsid w:val="00985BA7"/>
    <w:rsid w:val="00985C6B"/>
    <w:rsid w:val="009922A9"/>
    <w:rsid w:val="00997BAD"/>
    <w:rsid w:val="00997E99"/>
    <w:rsid w:val="009A1A09"/>
    <w:rsid w:val="009A1CA4"/>
    <w:rsid w:val="009A2268"/>
    <w:rsid w:val="009A620E"/>
    <w:rsid w:val="009A7BA7"/>
    <w:rsid w:val="009B0405"/>
    <w:rsid w:val="009B4315"/>
    <w:rsid w:val="009B5F46"/>
    <w:rsid w:val="009B6057"/>
    <w:rsid w:val="009B6C53"/>
    <w:rsid w:val="009C0BBF"/>
    <w:rsid w:val="009C2F1C"/>
    <w:rsid w:val="009D3F04"/>
    <w:rsid w:val="009D7901"/>
    <w:rsid w:val="009E2060"/>
    <w:rsid w:val="009E3E41"/>
    <w:rsid w:val="009E446A"/>
    <w:rsid w:val="009F108B"/>
    <w:rsid w:val="009F5E4A"/>
    <w:rsid w:val="00A14EF7"/>
    <w:rsid w:val="00A16312"/>
    <w:rsid w:val="00A2282B"/>
    <w:rsid w:val="00A279EF"/>
    <w:rsid w:val="00A5212B"/>
    <w:rsid w:val="00A539D0"/>
    <w:rsid w:val="00A636A4"/>
    <w:rsid w:val="00A64679"/>
    <w:rsid w:val="00A6587E"/>
    <w:rsid w:val="00A668D0"/>
    <w:rsid w:val="00A701DB"/>
    <w:rsid w:val="00A90067"/>
    <w:rsid w:val="00A9241D"/>
    <w:rsid w:val="00AA0E0E"/>
    <w:rsid w:val="00AA2CF2"/>
    <w:rsid w:val="00AA3BF5"/>
    <w:rsid w:val="00AB7D25"/>
    <w:rsid w:val="00AC0EF2"/>
    <w:rsid w:val="00AC143E"/>
    <w:rsid w:val="00AD5015"/>
    <w:rsid w:val="00AD5F3B"/>
    <w:rsid w:val="00AD6EA4"/>
    <w:rsid w:val="00AE13A5"/>
    <w:rsid w:val="00AE4B84"/>
    <w:rsid w:val="00AF05AB"/>
    <w:rsid w:val="00AF276D"/>
    <w:rsid w:val="00AF3B1B"/>
    <w:rsid w:val="00AF7F36"/>
    <w:rsid w:val="00B00DDF"/>
    <w:rsid w:val="00B062F7"/>
    <w:rsid w:val="00B10322"/>
    <w:rsid w:val="00B13698"/>
    <w:rsid w:val="00B13D4F"/>
    <w:rsid w:val="00B15C2F"/>
    <w:rsid w:val="00B16B3A"/>
    <w:rsid w:val="00B23C62"/>
    <w:rsid w:val="00B313E8"/>
    <w:rsid w:val="00B4169D"/>
    <w:rsid w:val="00B43E0B"/>
    <w:rsid w:val="00B518CE"/>
    <w:rsid w:val="00B5335A"/>
    <w:rsid w:val="00B5363E"/>
    <w:rsid w:val="00B566AB"/>
    <w:rsid w:val="00B6366A"/>
    <w:rsid w:val="00B640E4"/>
    <w:rsid w:val="00B66EDE"/>
    <w:rsid w:val="00B6775E"/>
    <w:rsid w:val="00B700D1"/>
    <w:rsid w:val="00B751B0"/>
    <w:rsid w:val="00B754D7"/>
    <w:rsid w:val="00B77D4C"/>
    <w:rsid w:val="00B82713"/>
    <w:rsid w:val="00B864D5"/>
    <w:rsid w:val="00B95A09"/>
    <w:rsid w:val="00B97036"/>
    <w:rsid w:val="00BA5D73"/>
    <w:rsid w:val="00BA73BC"/>
    <w:rsid w:val="00BB307B"/>
    <w:rsid w:val="00BB3B42"/>
    <w:rsid w:val="00BB67C3"/>
    <w:rsid w:val="00BB7EBA"/>
    <w:rsid w:val="00BB7FC1"/>
    <w:rsid w:val="00BD5232"/>
    <w:rsid w:val="00BD5B7A"/>
    <w:rsid w:val="00BE0367"/>
    <w:rsid w:val="00BE3920"/>
    <w:rsid w:val="00BE46BF"/>
    <w:rsid w:val="00BE4C8F"/>
    <w:rsid w:val="00BF7261"/>
    <w:rsid w:val="00C00DF2"/>
    <w:rsid w:val="00C15325"/>
    <w:rsid w:val="00C219FF"/>
    <w:rsid w:val="00C21DF0"/>
    <w:rsid w:val="00C22F84"/>
    <w:rsid w:val="00C249C3"/>
    <w:rsid w:val="00C2749F"/>
    <w:rsid w:val="00C42088"/>
    <w:rsid w:val="00C52862"/>
    <w:rsid w:val="00C57F07"/>
    <w:rsid w:val="00C733F2"/>
    <w:rsid w:val="00C74EFA"/>
    <w:rsid w:val="00C77C86"/>
    <w:rsid w:val="00C82D9D"/>
    <w:rsid w:val="00C863BD"/>
    <w:rsid w:val="00C87596"/>
    <w:rsid w:val="00C87C41"/>
    <w:rsid w:val="00C93FF5"/>
    <w:rsid w:val="00C94BD5"/>
    <w:rsid w:val="00C976DE"/>
    <w:rsid w:val="00CA09E9"/>
    <w:rsid w:val="00CA13E0"/>
    <w:rsid w:val="00CA1764"/>
    <w:rsid w:val="00CA21A9"/>
    <w:rsid w:val="00CA34A7"/>
    <w:rsid w:val="00CA64A6"/>
    <w:rsid w:val="00CB4511"/>
    <w:rsid w:val="00CB45DE"/>
    <w:rsid w:val="00CD1B6E"/>
    <w:rsid w:val="00CE35BD"/>
    <w:rsid w:val="00CE5DD6"/>
    <w:rsid w:val="00D0394D"/>
    <w:rsid w:val="00D03FF7"/>
    <w:rsid w:val="00D04D7A"/>
    <w:rsid w:val="00D10FB8"/>
    <w:rsid w:val="00D12796"/>
    <w:rsid w:val="00D16885"/>
    <w:rsid w:val="00D17965"/>
    <w:rsid w:val="00D17CFE"/>
    <w:rsid w:val="00D21F82"/>
    <w:rsid w:val="00D224AE"/>
    <w:rsid w:val="00D24DCC"/>
    <w:rsid w:val="00D27A30"/>
    <w:rsid w:val="00D3084A"/>
    <w:rsid w:val="00D37CE7"/>
    <w:rsid w:val="00D40AE1"/>
    <w:rsid w:val="00D41683"/>
    <w:rsid w:val="00D4528B"/>
    <w:rsid w:val="00D45D78"/>
    <w:rsid w:val="00D46CAA"/>
    <w:rsid w:val="00D47DB9"/>
    <w:rsid w:val="00D62D15"/>
    <w:rsid w:val="00D6529C"/>
    <w:rsid w:val="00D67BBD"/>
    <w:rsid w:val="00D70272"/>
    <w:rsid w:val="00D71AD1"/>
    <w:rsid w:val="00D730F1"/>
    <w:rsid w:val="00D74B75"/>
    <w:rsid w:val="00D77A62"/>
    <w:rsid w:val="00D817F2"/>
    <w:rsid w:val="00D8192C"/>
    <w:rsid w:val="00D91900"/>
    <w:rsid w:val="00D9526D"/>
    <w:rsid w:val="00D956B1"/>
    <w:rsid w:val="00DA099E"/>
    <w:rsid w:val="00DA13C8"/>
    <w:rsid w:val="00DB331A"/>
    <w:rsid w:val="00DB6D07"/>
    <w:rsid w:val="00DB7F01"/>
    <w:rsid w:val="00DC4008"/>
    <w:rsid w:val="00DC40C2"/>
    <w:rsid w:val="00DC44A6"/>
    <w:rsid w:val="00DF1E63"/>
    <w:rsid w:val="00DF221C"/>
    <w:rsid w:val="00DF2F45"/>
    <w:rsid w:val="00DF693C"/>
    <w:rsid w:val="00E02ED1"/>
    <w:rsid w:val="00E02F8F"/>
    <w:rsid w:val="00E060F6"/>
    <w:rsid w:val="00E07C0C"/>
    <w:rsid w:val="00E159F4"/>
    <w:rsid w:val="00E1669F"/>
    <w:rsid w:val="00E17779"/>
    <w:rsid w:val="00E216C8"/>
    <w:rsid w:val="00E22DFE"/>
    <w:rsid w:val="00E235DE"/>
    <w:rsid w:val="00E24E79"/>
    <w:rsid w:val="00E2532A"/>
    <w:rsid w:val="00E30E0B"/>
    <w:rsid w:val="00E3145A"/>
    <w:rsid w:val="00E36AC4"/>
    <w:rsid w:val="00E36FD6"/>
    <w:rsid w:val="00E37059"/>
    <w:rsid w:val="00E4057D"/>
    <w:rsid w:val="00E46FF3"/>
    <w:rsid w:val="00E5125E"/>
    <w:rsid w:val="00E52CC8"/>
    <w:rsid w:val="00E52EEE"/>
    <w:rsid w:val="00E53FE0"/>
    <w:rsid w:val="00E55068"/>
    <w:rsid w:val="00E62017"/>
    <w:rsid w:val="00E62C90"/>
    <w:rsid w:val="00E648B0"/>
    <w:rsid w:val="00E77EF3"/>
    <w:rsid w:val="00E81968"/>
    <w:rsid w:val="00E85965"/>
    <w:rsid w:val="00E943EE"/>
    <w:rsid w:val="00E94B04"/>
    <w:rsid w:val="00E94DF2"/>
    <w:rsid w:val="00EA038B"/>
    <w:rsid w:val="00EA19DE"/>
    <w:rsid w:val="00EA1FF7"/>
    <w:rsid w:val="00EA6C6E"/>
    <w:rsid w:val="00EC4BC7"/>
    <w:rsid w:val="00EC753E"/>
    <w:rsid w:val="00ED6D40"/>
    <w:rsid w:val="00EE269F"/>
    <w:rsid w:val="00EE2941"/>
    <w:rsid w:val="00EE38D5"/>
    <w:rsid w:val="00F00B5F"/>
    <w:rsid w:val="00F02846"/>
    <w:rsid w:val="00F02E27"/>
    <w:rsid w:val="00F03B7B"/>
    <w:rsid w:val="00F07C87"/>
    <w:rsid w:val="00F2251F"/>
    <w:rsid w:val="00F26DC6"/>
    <w:rsid w:val="00F3626C"/>
    <w:rsid w:val="00F51337"/>
    <w:rsid w:val="00F528D8"/>
    <w:rsid w:val="00F53C6D"/>
    <w:rsid w:val="00F637F0"/>
    <w:rsid w:val="00F75B2C"/>
    <w:rsid w:val="00F7670B"/>
    <w:rsid w:val="00F82BE0"/>
    <w:rsid w:val="00F84AB1"/>
    <w:rsid w:val="00F9074A"/>
    <w:rsid w:val="00F92B9D"/>
    <w:rsid w:val="00F95A70"/>
    <w:rsid w:val="00FA24B9"/>
    <w:rsid w:val="00FA48ED"/>
    <w:rsid w:val="00FB071D"/>
    <w:rsid w:val="00FB10C7"/>
    <w:rsid w:val="00FB2168"/>
    <w:rsid w:val="00FB3990"/>
    <w:rsid w:val="00FB697E"/>
    <w:rsid w:val="00FC2372"/>
    <w:rsid w:val="00FC54E7"/>
    <w:rsid w:val="00FC69F2"/>
    <w:rsid w:val="00FD0246"/>
    <w:rsid w:val="00FD5237"/>
    <w:rsid w:val="00FD6123"/>
    <w:rsid w:val="00FD6CD9"/>
    <w:rsid w:val="00FE1D2C"/>
    <w:rsid w:val="00FE37D2"/>
    <w:rsid w:val="00FE54C8"/>
    <w:rsid w:val="00FF3387"/>
    <w:rsid w:val="00FF491A"/>
    <w:rsid w:val="00FF69FE"/>
    <w:rsid w:val="00FF74C1"/>
    <w:rsid w:val="0432B74A"/>
    <w:rsid w:val="0697B3E6"/>
    <w:rsid w:val="0A994DAE"/>
    <w:rsid w:val="0D76054A"/>
    <w:rsid w:val="0F66B5B3"/>
    <w:rsid w:val="134B0971"/>
    <w:rsid w:val="1B77630F"/>
    <w:rsid w:val="1FD585C2"/>
    <w:rsid w:val="2238482E"/>
    <w:rsid w:val="24E3C90F"/>
    <w:rsid w:val="29BCC6C8"/>
    <w:rsid w:val="2D53C506"/>
    <w:rsid w:val="30407A8C"/>
    <w:rsid w:val="31073DE6"/>
    <w:rsid w:val="327B3CE0"/>
    <w:rsid w:val="35848D96"/>
    <w:rsid w:val="37AAA240"/>
    <w:rsid w:val="39CE3475"/>
    <w:rsid w:val="3A9B0EAF"/>
    <w:rsid w:val="3E59C84E"/>
    <w:rsid w:val="40B6C078"/>
    <w:rsid w:val="414D882E"/>
    <w:rsid w:val="5DA649FE"/>
    <w:rsid w:val="5ECCBF37"/>
    <w:rsid w:val="5F35FCD4"/>
    <w:rsid w:val="63CCB122"/>
    <w:rsid w:val="65C1E219"/>
    <w:rsid w:val="6B3E132B"/>
    <w:rsid w:val="6F62E03C"/>
    <w:rsid w:val="7D4BFB93"/>
    <w:rsid w:val="7DB53930"/>
    <w:rsid w:val="7F1B871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11ED5C"/>
  <w15:chartTrackingRefBased/>
  <w15:docId w15:val="{B56426F3-9320-734E-89A7-C31345E36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1FB"/>
    <w:pPr>
      <w:spacing w:after="200" w:line="276" w:lineRule="auto"/>
    </w:pPr>
    <w:rPr>
      <w:rFonts w:eastAsia="Cambria"/>
      <w:sz w:val="22"/>
      <w:szCs w:val="22"/>
      <w:lang w:eastAsia="en-US"/>
    </w:rPr>
  </w:style>
  <w:style w:type="paragraph" w:styleId="Ttulo1">
    <w:name w:val="heading 1"/>
    <w:basedOn w:val="Normal"/>
    <w:next w:val="Normal"/>
    <w:link w:val="Ttulo1Car"/>
    <w:uiPriority w:val="9"/>
    <w:qFormat/>
    <w:rsid w:val="004D225E"/>
    <w:pPr>
      <w:keepNext/>
      <w:spacing w:after="0" w:line="240" w:lineRule="auto"/>
      <w:jc w:val="both"/>
      <w:outlineLvl w:val="0"/>
    </w:pPr>
    <w:rPr>
      <w:rFonts w:ascii="Arial" w:eastAsia="Times New Roman" w:hAnsi="Arial"/>
      <w:b/>
      <w:bCs/>
      <w:caps/>
      <w:kern w:val="32"/>
      <w:sz w:val="16"/>
      <w:szCs w:val="32"/>
      <w:lang w:val="es-ES"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561FB"/>
    <w:pPr>
      <w:spacing w:after="0" w:line="240" w:lineRule="auto"/>
    </w:pPr>
    <w:rPr>
      <w:rFonts w:ascii="Lucida Grande" w:hAnsi="Lucida Grande"/>
      <w:sz w:val="18"/>
      <w:szCs w:val="18"/>
    </w:rPr>
  </w:style>
  <w:style w:type="character" w:customStyle="1" w:styleId="TextodegloboCar">
    <w:name w:val="Texto de globo Car"/>
    <w:link w:val="Textodeglobo"/>
    <w:uiPriority w:val="99"/>
    <w:semiHidden/>
    <w:rsid w:val="003561FB"/>
    <w:rPr>
      <w:rFonts w:ascii="Lucida Grande" w:eastAsia="Cambria" w:hAnsi="Lucida Grande" w:cs="Lucida Grande"/>
      <w:sz w:val="18"/>
      <w:szCs w:val="18"/>
      <w:lang w:val="es-CO" w:eastAsia="en-US"/>
    </w:rPr>
  </w:style>
  <w:style w:type="paragraph" w:customStyle="1" w:styleId="Listaclara-nfasis31">
    <w:name w:val="Lista clara - Énfasis 31"/>
    <w:hidden/>
    <w:uiPriority w:val="99"/>
    <w:semiHidden/>
    <w:rsid w:val="00B66EDE"/>
    <w:rPr>
      <w:rFonts w:eastAsia="Cambria"/>
      <w:sz w:val="22"/>
      <w:szCs w:val="22"/>
      <w:lang w:eastAsia="en-US"/>
    </w:rPr>
  </w:style>
  <w:style w:type="character" w:styleId="Refdecomentario">
    <w:name w:val="annotation reference"/>
    <w:uiPriority w:val="99"/>
    <w:semiHidden/>
    <w:unhideWhenUsed/>
    <w:rsid w:val="00870B38"/>
    <w:rPr>
      <w:sz w:val="18"/>
      <w:szCs w:val="18"/>
    </w:rPr>
  </w:style>
  <w:style w:type="paragraph" w:styleId="Textocomentario">
    <w:name w:val="annotation text"/>
    <w:basedOn w:val="Normal"/>
    <w:link w:val="TextocomentarioCar"/>
    <w:uiPriority w:val="99"/>
    <w:unhideWhenUsed/>
    <w:rsid w:val="00870B38"/>
    <w:rPr>
      <w:sz w:val="24"/>
      <w:szCs w:val="24"/>
    </w:rPr>
  </w:style>
  <w:style w:type="character" w:customStyle="1" w:styleId="TextocomentarioCar">
    <w:name w:val="Texto comentario Car"/>
    <w:link w:val="Textocomentario"/>
    <w:uiPriority w:val="99"/>
    <w:rsid w:val="00870B38"/>
    <w:rPr>
      <w:rFonts w:eastAsia="Cambria"/>
      <w:sz w:val="24"/>
      <w:szCs w:val="24"/>
      <w:lang w:val="es-CO" w:eastAsia="en-US"/>
    </w:rPr>
  </w:style>
  <w:style w:type="paragraph" w:styleId="Asuntodelcomentario">
    <w:name w:val="annotation subject"/>
    <w:basedOn w:val="Textocomentario"/>
    <w:next w:val="Textocomentario"/>
    <w:link w:val="AsuntodelcomentarioCar"/>
    <w:uiPriority w:val="99"/>
    <w:semiHidden/>
    <w:unhideWhenUsed/>
    <w:rsid w:val="00870B38"/>
    <w:rPr>
      <w:b/>
      <w:bCs/>
    </w:rPr>
  </w:style>
  <w:style w:type="character" w:customStyle="1" w:styleId="AsuntodelcomentarioCar">
    <w:name w:val="Asunto del comentario Car"/>
    <w:link w:val="Asuntodelcomentario"/>
    <w:uiPriority w:val="99"/>
    <w:semiHidden/>
    <w:rsid w:val="00870B38"/>
    <w:rPr>
      <w:rFonts w:eastAsia="Cambria"/>
      <w:b/>
      <w:bCs/>
      <w:sz w:val="24"/>
      <w:szCs w:val="24"/>
      <w:lang w:val="es-CO" w:eastAsia="en-US"/>
    </w:rPr>
  </w:style>
  <w:style w:type="paragraph" w:styleId="Encabezado">
    <w:name w:val="header"/>
    <w:basedOn w:val="Normal"/>
    <w:link w:val="EncabezadoCar"/>
    <w:uiPriority w:val="99"/>
    <w:unhideWhenUsed/>
    <w:rsid w:val="005A76A4"/>
    <w:pPr>
      <w:tabs>
        <w:tab w:val="center" w:pos="4252"/>
        <w:tab w:val="right" w:pos="8504"/>
      </w:tabs>
    </w:pPr>
  </w:style>
  <w:style w:type="character" w:customStyle="1" w:styleId="EncabezadoCar">
    <w:name w:val="Encabezado Car"/>
    <w:link w:val="Encabezado"/>
    <w:uiPriority w:val="99"/>
    <w:rsid w:val="005A76A4"/>
    <w:rPr>
      <w:rFonts w:eastAsia="Cambria"/>
      <w:sz w:val="22"/>
      <w:szCs w:val="22"/>
      <w:lang w:val="es-CO" w:eastAsia="en-US"/>
    </w:rPr>
  </w:style>
  <w:style w:type="paragraph" w:styleId="Piedepgina">
    <w:name w:val="footer"/>
    <w:basedOn w:val="Normal"/>
    <w:link w:val="PiedepginaCar"/>
    <w:uiPriority w:val="99"/>
    <w:unhideWhenUsed/>
    <w:rsid w:val="005A76A4"/>
    <w:pPr>
      <w:tabs>
        <w:tab w:val="center" w:pos="4252"/>
        <w:tab w:val="right" w:pos="8504"/>
      </w:tabs>
    </w:pPr>
  </w:style>
  <w:style w:type="character" w:customStyle="1" w:styleId="PiedepginaCar">
    <w:name w:val="Pie de página Car"/>
    <w:link w:val="Piedepgina"/>
    <w:uiPriority w:val="99"/>
    <w:rsid w:val="005A76A4"/>
    <w:rPr>
      <w:rFonts w:eastAsia="Cambria"/>
      <w:sz w:val="22"/>
      <w:szCs w:val="22"/>
      <w:lang w:val="es-CO" w:eastAsia="en-US"/>
    </w:rPr>
  </w:style>
  <w:style w:type="character" w:styleId="Hipervnculo">
    <w:name w:val="Hyperlink"/>
    <w:uiPriority w:val="99"/>
    <w:rsid w:val="00603FAC"/>
    <w:rPr>
      <w:color w:val="0000FF"/>
      <w:u w:val="single"/>
    </w:rPr>
  </w:style>
  <w:style w:type="paragraph" w:customStyle="1" w:styleId="Listamedia2-nfasis21">
    <w:name w:val="Lista media 2 - Énfasis 21"/>
    <w:hidden/>
    <w:uiPriority w:val="71"/>
    <w:rsid w:val="00B97036"/>
    <w:rPr>
      <w:rFonts w:eastAsia="Cambria"/>
      <w:sz w:val="22"/>
      <w:szCs w:val="22"/>
      <w:lang w:eastAsia="en-US"/>
    </w:rPr>
  </w:style>
  <w:style w:type="character" w:customStyle="1" w:styleId="Ttulo1Car">
    <w:name w:val="Título 1 Car"/>
    <w:link w:val="Ttulo1"/>
    <w:uiPriority w:val="9"/>
    <w:rsid w:val="004D225E"/>
    <w:rPr>
      <w:rFonts w:ascii="Arial" w:eastAsia="Times New Roman" w:hAnsi="Arial"/>
      <w:b/>
      <w:bCs/>
      <w:caps/>
      <w:kern w:val="32"/>
      <w:sz w:val="16"/>
      <w:szCs w:val="32"/>
      <w:lang w:val="es-ES"/>
    </w:rPr>
  </w:style>
  <w:style w:type="paragraph" w:styleId="NormalWeb">
    <w:name w:val="Normal (Web)"/>
    <w:basedOn w:val="Normal"/>
    <w:link w:val="NormalWebCar"/>
    <w:rsid w:val="004D225E"/>
    <w:pPr>
      <w:spacing w:before="150" w:after="150" w:line="240" w:lineRule="auto"/>
      <w:ind w:left="675" w:right="525"/>
    </w:pPr>
    <w:rPr>
      <w:rFonts w:ascii="Times New Roman" w:eastAsia="Times New Roman" w:hAnsi="Times New Roman"/>
      <w:sz w:val="19"/>
      <w:szCs w:val="19"/>
      <w:lang w:val="es-ES" w:eastAsia="x-none"/>
    </w:rPr>
  </w:style>
  <w:style w:type="character" w:customStyle="1" w:styleId="NormalWebCar">
    <w:name w:val="Normal (Web) Car"/>
    <w:link w:val="NormalWeb"/>
    <w:locked/>
    <w:rsid w:val="004D225E"/>
    <w:rPr>
      <w:rFonts w:ascii="Times New Roman" w:eastAsia="Times New Roman" w:hAnsi="Times New Roman"/>
      <w:sz w:val="19"/>
      <w:szCs w:val="19"/>
      <w:lang w:val="es-ES" w:eastAsia="x-none"/>
    </w:rPr>
  </w:style>
  <w:style w:type="paragraph" w:styleId="TtuloTDC">
    <w:name w:val="TOC Heading"/>
    <w:aliases w:val="Título de TDC"/>
    <w:basedOn w:val="Ttulo1"/>
    <w:next w:val="Normal"/>
    <w:uiPriority w:val="39"/>
    <w:semiHidden/>
    <w:unhideWhenUsed/>
    <w:qFormat/>
    <w:rsid w:val="00D3084A"/>
    <w:pPr>
      <w:keepLines/>
      <w:spacing w:before="480" w:line="276" w:lineRule="auto"/>
      <w:jc w:val="left"/>
      <w:outlineLvl w:val="9"/>
    </w:pPr>
    <w:rPr>
      <w:rFonts w:ascii="Cambria" w:hAnsi="Cambria"/>
      <w:caps w:val="0"/>
      <w:color w:val="365F91"/>
      <w:kern w:val="0"/>
      <w:sz w:val="28"/>
      <w:szCs w:val="28"/>
      <w:lang w:val="es-CO" w:eastAsia="es-CO"/>
    </w:rPr>
  </w:style>
  <w:style w:type="paragraph" w:styleId="TDC1">
    <w:name w:val="toc 1"/>
    <w:basedOn w:val="Normal"/>
    <w:next w:val="Normal"/>
    <w:autoRedefine/>
    <w:uiPriority w:val="39"/>
    <w:unhideWhenUsed/>
    <w:rsid w:val="00D3084A"/>
    <w:pPr>
      <w:spacing w:before="240" w:after="120"/>
      <w:jc w:val="both"/>
    </w:pPr>
    <w:rPr>
      <w:rFonts w:ascii="Arial" w:hAnsi="Arial"/>
      <w:b/>
      <w:bCs/>
      <w:caps/>
      <w:sz w:val="16"/>
      <w:szCs w:val="20"/>
    </w:rPr>
  </w:style>
  <w:style w:type="paragraph" w:styleId="TDC2">
    <w:name w:val="toc 2"/>
    <w:basedOn w:val="Normal"/>
    <w:next w:val="Normal"/>
    <w:autoRedefine/>
    <w:uiPriority w:val="39"/>
    <w:unhideWhenUsed/>
    <w:rsid w:val="00D3084A"/>
    <w:pPr>
      <w:spacing w:before="120" w:after="0"/>
      <w:ind w:left="220"/>
    </w:pPr>
    <w:rPr>
      <w:rFonts w:ascii="Calibri" w:hAnsi="Calibri"/>
      <w:i/>
      <w:iCs/>
      <w:sz w:val="20"/>
      <w:szCs w:val="20"/>
    </w:rPr>
  </w:style>
  <w:style w:type="paragraph" w:styleId="TDC3">
    <w:name w:val="toc 3"/>
    <w:basedOn w:val="Normal"/>
    <w:next w:val="Normal"/>
    <w:autoRedefine/>
    <w:uiPriority w:val="39"/>
    <w:unhideWhenUsed/>
    <w:rsid w:val="00D3084A"/>
    <w:pPr>
      <w:spacing w:after="0"/>
      <w:ind w:left="440"/>
    </w:pPr>
    <w:rPr>
      <w:rFonts w:ascii="Calibri" w:hAnsi="Calibri"/>
      <w:sz w:val="20"/>
      <w:szCs w:val="20"/>
    </w:rPr>
  </w:style>
  <w:style w:type="paragraph" w:styleId="TDC4">
    <w:name w:val="toc 4"/>
    <w:basedOn w:val="Normal"/>
    <w:next w:val="Normal"/>
    <w:autoRedefine/>
    <w:uiPriority w:val="39"/>
    <w:unhideWhenUsed/>
    <w:rsid w:val="00D3084A"/>
    <w:pPr>
      <w:spacing w:after="0"/>
      <w:ind w:left="660"/>
    </w:pPr>
    <w:rPr>
      <w:rFonts w:ascii="Calibri" w:hAnsi="Calibri"/>
      <w:sz w:val="20"/>
      <w:szCs w:val="20"/>
    </w:rPr>
  </w:style>
  <w:style w:type="paragraph" w:styleId="TDC5">
    <w:name w:val="toc 5"/>
    <w:basedOn w:val="Normal"/>
    <w:next w:val="Normal"/>
    <w:autoRedefine/>
    <w:uiPriority w:val="39"/>
    <w:unhideWhenUsed/>
    <w:rsid w:val="00D3084A"/>
    <w:pPr>
      <w:spacing w:after="0"/>
      <w:ind w:left="880"/>
    </w:pPr>
    <w:rPr>
      <w:rFonts w:ascii="Calibri" w:hAnsi="Calibri"/>
      <w:sz w:val="20"/>
      <w:szCs w:val="20"/>
    </w:rPr>
  </w:style>
  <w:style w:type="paragraph" w:styleId="TDC6">
    <w:name w:val="toc 6"/>
    <w:basedOn w:val="Normal"/>
    <w:next w:val="Normal"/>
    <w:autoRedefine/>
    <w:uiPriority w:val="39"/>
    <w:unhideWhenUsed/>
    <w:rsid w:val="00D3084A"/>
    <w:pPr>
      <w:spacing w:after="0"/>
      <w:ind w:left="1100"/>
    </w:pPr>
    <w:rPr>
      <w:rFonts w:ascii="Calibri" w:hAnsi="Calibri"/>
      <w:sz w:val="20"/>
      <w:szCs w:val="20"/>
    </w:rPr>
  </w:style>
  <w:style w:type="paragraph" w:styleId="TDC7">
    <w:name w:val="toc 7"/>
    <w:basedOn w:val="Normal"/>
    <w:next w:val="Normal"/>
    <w:autoRedefine/>
    <w:uiPriority w:val="39"/>
    <w:unhideWhenUsed/>
    <w:rsid w:val="00D3084A"/>
    <w:pPr>
      <w:spacing w:after="0"/>
      <w:ind w:left="1320"/>
    </w:pPr>
    <w:rPr>
      <w:rFonts w:ascii="Calibri" w:hAnsi="Calibri"/>
      <w:sz w:val="20"/>
      <w:szCs w:val="20"/>
    </w:rPr>
  </w:style>
  <w:style w:type="paragraph" w:styleId="TDC8">
    <w:name w:val="toc 8"/>
    <w:basedOn w:val="Normal"/>
    <w:next w:val="Normal"/>
    <w:autoRedefine/>
    <w:uiPriority w:val="39"/>
    <w:unhideWhenUsed/>
    <w:rsid w:val="00D3084A"/>
    <w:pPr>
      <w:spacing w:after="0"/>
      <w:ind w:left="1540"/>
    </w:pPr>
    <w:rPr>
      <w:rFonts w:ascii="Calibri" w:hAnsi="Calibri"/>
      <w:sz w:val="20"/>
      <w:szCs w:val="20"/>
    </w:rPr>
  </w:style>
  <w:style w:type="paragraph" w:styleId="TDC9">
    <w:name w:val="toc 9"/>
    <w:basedOn w:val="Normal"/>
    <w:next w:val="Normal"/>
    <w:autoRedefine/>
    <w:uiPriority w:val="39"/>
    <w:unhideWhenUsed/>
    <w:rsid w:val="00D3084A"/>
    <w:pPr>
      <w:spacing w:after="0"/>
      <w:ind w:left="1760"/>
    </w:pPr>
    <w:rPr>
      <w:rFonts w:ascii="Calibri" w:hAnsi="Calibri"/>
      <w:sz w:val="20"/>
      <w:szCs w:val="20"/>
    </w:rPr>
  </w:style>
  <w:style w:type="table" w:styleId="Tablaconcuadrcula">
    <w:name w:val="Table Grid"/>
    <w:basedOn w:val="Tablanormal"/>
    <w:uiPriority w:val="59"/>
    <w:rsid w:val="00501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71"/>
    <w:rsid w:val="00EC753E"/>
    <w:rPr>
      <w:rFonts w:eastAsia="Cambri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75648">
      <w:bodyDiv w:val="1"/>
      <w:marLeft w:val="0"/>
      <w:marRight w:val="0"/>
      <w:marTop w:val="0"/>
      <w:marBottom w:val="0"/>
      <w:divBdr>
        <w:top w:val="none" w:sz="0" w:space="0" w:color="auto"/>
        <w:left w:val="none" w:sz="0" w:space="0" w:color="auto"/>
        <w:bottom w:val="none" w:sz="0" w:space="0" w:color="auto"/>
        <w:right w:val="none" w:sz="0" w:space="0" w:color="auto"/>
      </w:divBdr>
    </w:div>
    <w:div w:id="610599576">
      <w:bodyDiv w:val="1"/>
      <w:marLeft w:val="0"/>
      <w:marRight w:val="0"/>
      <w:marTop w:val="0"/>
      <w:marBottom w:val="0"/>
      <w:divBdr>
        <w:top w:val="none" w:sz="0" w:space="0" w:color="auto"/>
        <w:left w:val="none" w:sz="0" w:space="0" w:color="auto"/>
        <w:bottom w:val="none" w:sz="0" w:space="0" w:color="auto"/>
        <w:right w:val="none" w:sz="0" w:space="0" w:color="auto"/>
      </w:divBdr>
    </w:div>
    <w:div w:id="1002588950">
      <w:bodyDiv w:val="1"/>
      <w:marLeft w:val="0"/>
      <w:marRight w:val="0"/>
      <w:marTop w:val="0"/>
      <w:marBottom w:val="0"/>
      <w:divBdr>
        <w:top w:val="none" w:sz="0" w:space="0" w:color="auto"/>
        <w:left w:val="none" w:sz="0" w:space="0" w:color="auto"/>
        <w:bottom w:val="none" w:sz="0" w:space="0" w:color="auto"/>
        <w:right w:val="none" w:sz="0" w:space="0" w:color="auto"/>
      </w:divBdr>
    </w:div>
    <w:div w:id="1350839681">
      <w:bodyDiv w:val="1"/>
      <w:marLeft w:val="0"/>
      <w:marRight w:val="0"/>
      <w:marTop w:val="0"/>
      <w:marBottom w:val="0"/>
      <w:divBdr>
        <w:top w:val="none" w:sz="0" w:space="0" w:color="auto"/>
        <w:left w:val="none" w:sz="0" w:space="0" w:color="auto"/>
        <w:bottom w:val="none" w:sz="0" w:space="0" w:color="auto"/>
        <w:right w:val="none" w:sz="0" w:space="0" w:color="auto"/>
      </w:divBdr>
    </w:div>
    <w:div w:id="164974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perfinanciera.gov.co" TargetMode="External"/><Relationship Id="rId13" Type="http://schemas.openxmlformats.org/officeDocument/2006/relationships/hyperlink" Target="https://superfinanciera-my.sharepoint.com/Downloads/%22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uperfinanciera.gov.c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3E607-67FE-404C-889D-3C2BF1755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2492</Words>
  <Characters>13706</Characters>
  <Application>Microsoft Office Word</Application>
  <DocSecurity>0</DocSecurity>
  <Lines>114</Lines>
  <Paragraphs>32</Paragraphs>
  <ScaleCrop>false</ScaleCrop>
  <Company>Toshiba</Company>
  <LinksUpToDate>false</LinksUpToDate>
  <CharactersWithSpaces>16166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Pilar Cabrera</dc:creator>
  <cp:keywords/>
  <cp:lastModifiedBy>SFC</cp:lastModifiedBy>
  <cp:revision>40</cp:revision>
  <cp:lastPrinted>2014-07-25T14:24:00Z</cp:lastPrinted>
  <dcterms:created xsi:type="dcterms:W3CDTF">2021-09-06T23:26:00Z</dcterms:created>
  <dcterms:modified xsi:type="dcterms:W3CDTF">2021-09-07T13:58:00Z</dcterms:modified>
</cp:coreProperties>
</file>